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60" w:rsidRPr="003F26AE" w:rsidRDefault="001058FC">
      <w:pPr>
        <w:jc w:val="center"/>
        <w:rPr>
          <w:rFonts w:asciiTheme="majorHAnsi" w:hAnsiTheme="majorHAnsi"/>
          <w:sz w:val="24"/>
          <w:szCs w:val="24"/>
        </w:rPr>
      </w:pPr>
      <w:r w:rsidRPr="003F26AE">
        <w:rPr>
          <w:rFonts w:asciiTheme="majorHAnsi" w:hAnsiTheme="majorHAnsi" w:cs="Arial"/>
          <w:sz w:val="24"/>
          <w:szCs w:val="24"/>
        </w:rPr>
        <w:t xml:space="preserve"> </w:t>
      </w:r>
    </w:p>
    <w:p w:rsidR="00916E60" w:rsidRPr="003F26AE" w:rsidRDefault="001058FC" w:rsidP="00E56591">
      <w:pPr>
        <w:pStyle w:val="javnanaroilapodnaslov"/>
        <w:numPr>
          <w:ilvl w:val="1"/>
          <w:numId w:val="31"/>
        </w:numPr>
        <w:spacing w:before="0" w:after="0"/>
        <w:rPr>
          <w:rFonts w:asciiTheme="majorHAnsi" w:hAnsiTheme="majorHAnsi"/>
          <w:szCs w:val="24"/>
        </w:rPr>
      </w:pPr>
      <w:bookmarkStart w:id="0" w:name="_Toc533063127"/>
      <w:bookmarkStart w:id="1" w:name="_Toc91577387"/>
      <w:r w:rsidRPr="003F26AE">
        <w:rPr>
          <w:rFonts w:asciiTheme="majorHAnsi" w:hAnsiTheme="majorHAnsi"/>
          <w:szCs w:val="24"/>
        </w:rPr>
        <w:t>obr.</w:t>
      </w:r>
      <w:r w:rsidRPr="003F26AE">
        <w:rPr>
          <w:rFonts w:asciiTheme="majorHAnsi" w:hAnsiTheme="majorHAnsi"/>
          <w:szCs w:val="24"/>
          <w:lang w:val="sl-SI"/>
        </w:rPr>
        <w:t xml:space="preserve"> – Ponudba</w:t>
      </w:r>
      <w:bookmarkEnd w:id="0"/>
      <w:bookmarkEnd w:id="1"/>
      <w:r w:rsidRPr="003F26AE">
        <w:rPr>
          <w:rFonts w:asciiTheme="majorHAnsi" w:hAnsiTheme="majorHAnsi"/>
          <w:szCs w:val="24"/>
          <w:lang w:val="sl-SI"/>
        </w:rPr>
        <w:t xml:space="preserve"> </w:t>
      </w:r>
    </w:p>
    <w:p w:rsidR="00916E60" w:rsidRPr="003F26AE" w:rsidRDefault="00916E60">
      <w:pPr>
        <w:rPr>
          <w:rFonts w:asciiTheme="majorHAnsi" w:hAnsiTheme="majorHAnsi" w:cs="Arial"/>
          <w:sz w:val="24"/>
          <w:szCs w:val="24"/>
        </w:rPr>
      </w:pPr>
    </w:p>
    <w:p w:rsidR="00916E60" w:rsidRPr="003F26AE" w:rsidRDefault="001058FC">
      <w:pPr>
        <w:jc w:val="both"/>
        <w:rPr>
          <w:rFonts w:asciiTheme="majorHAnsi" w:hAnsiTheme="majorHAnsi"/>
          <w:sz w:val="24"/>
          <w:szCs w:val="24"/>
        </w:rPr>
      </w:pPr>
      <w:r w:rsidRPr="003F26AE">
        <w:rPr>
          <w:rFonts w:asciiTheme="majorHAnsi" w:hAnsiTheme="majorHAnsi" w:cs="Arial"/>
          <w:sz w:val="24"/>
          <w:szCs w:val="24"/>
        </w:rPr>
        <w:t>Na obvestilo o javnem naročilu »Dobava zemeljskega plina za potrebe Zavoda za šport Aj</w:t>
      </w:r>
      <w:r w:rsidR="00921117">
        <w:rPr>
          <w:rFonts w:asciiTheme="majorHAnsi" w:hAnsiTheme="majorHAnsi" w:cs="Arial"/>
          <w:sz w:val="24"/>
          <w:szCs w:val="24"/>
        </w:rPr>
        <w:t>dovščina v obdobju od 1. 1. 2022 do 31. 12. 2024</w:t>
      </w:r>
      <w:r w:rsidRPr="003F26AE">
        <w:rPr>
          <w:rFonts w:asciiTheme="majorHAnsi" w:hAnsiTheme="majorHAnsi" w:cs="Arial"/>
          <w:sz w:val="24"/>
          <w:szCs w:val="24"/>
        </w:rPr>
        <w:t>«, kot sledi:</w:t>
      </w:r>
    </w:p>
    <w:p w:rsidR="00916E60" w:rsidRPr="003F26AE" w:rsidRDefault="00916E60">
      <w:pPr>
        <w:rPr>
          <w:rFonts w:asciiTheme="majorHAnsi" w:hAnsiTheme="majorHAnsi" w:cs="Arial"/>
          <w:sz w:val="24"/>
          <w:szCs w:val="24"/>
        </w:rPr>
      </w:pP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6521"/>
      </w:tblGrid>
      <w:tr w:rsidR="00916E60" w:rsidRPr="003F26AE" w:rsidTr="00DE6A60">
        <w:trPr>
          <w:trHeight w:val="397"/>
        </w:trPr>
        <w:tc>
          <w:tcPr>
            <w:tcW w:w="2621"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Številka ponudbe:</w:t>
            </w:r>
          </w:p>
        </w:tc>
        <w:tc>
          <w:tcPr>
            <w:tcW w:w="6520" w:type="dxa"/>
            <w:shd w:val="clear" w:color="auto" w:fill="auto"/>
          </w:tcPr>
          <w:p w:rsidR="00916E60" w:rsidRPr="003F26AE" w:rsidRDefault="00916E60">
            <w:pPr>
              <w:rPr>
                <w:rFonts w:asciiTheme="majorHAnsi" w:hAnsiTheme="majorHAnsi" w:cs="Arial"/>
                <w:sz w:val="24"/>
                <w:szCs w:val="24"/>
              </w:rPr>
            </w:pPr>
          </w:p>
        </w:tc>
      </w:tr>
      <w:tr w:rsidR="00916E60" w:rsidRPr="003F26AE" w:rsidTr="00DE6A60">
        <w:trPr>
          <w:trHeight w:val="397"/>
        </w:trPr>
        <w:tc>
          <w:tcPr>
            <w:tcW w:w="2621"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Datum:</w:t>
            </w:r>
            <w:r w:rsidRPr="003F26AE">
              <w:rPr>
                <w:rFonts w:asciiTheme="majorHAnsi" w:hAnsiTheme="majorHAnsi" w:cs="Arial"/>
                <w:sz w:val="24"/>
                <w:szCs w:val="24"/>
              </w:rPr>
              <w:tab/>
            </w:r>
          </w:p>
        </w:tc>
        <w:tc>
          <w:tcPr>
            <w:tcW w:w="6520" w:type="dxa"/>
            <w:shd w:val="clear" w:color="auto" w:fill="auto"/>
          </w:tcPr>
          <w:p w:rsidR="00916E60" w:rsidRPr="003F26AE" w:rsidRDefault="00916E60">
            <w:pPr>
              <w:rPr>
                <w:rFonts w:asciiTheme="majorHAnsi" w:hAnsiTheme="majorHAnsi" w:cs="Arial"/>
                <w:sz w:val="24"/>
                <w:szCs w:val="24"/>
              </w:rPr>
            </w:pPr>
          </w:p>
        </w:tc>
      </w:tr>
    </w:tbl>
    <w:p w:rsidR="00916E60" w:rsidRPr="003F26AE" w:rsidRDefault="00916E60">
      <w:pPr>
        <w:rPr>
          <w:rFonts w:asciiTheme="majorHAnsi" w:hAnsiTheme="majorHAnsi" w:cs="Arial"/>
          <w:sz w:val="24"/>
          <w:szCs w:val="24"/>
        </w:rPr>
      </w:pP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PONUDNIK:</w:t>
      </w:r>
    </w:p>
    <w:tbl>
      <w:tblPr>
        <w:tblW w:w="9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6425"/>
      </w:tblGrid>
      <w:tr w:rsidR="00916E60" w:rsidRPr="003F26AE" w:rsidTr="00DE6A60">
        <w:trPr>
          <w:trHeight w:val="397"/>
        </w:trPr>
        <w:tc>
          <w:tcPr>
            <w:tcW w:w="2597"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Firma/Ime ponudnika:</w:t>
            </w:r>
          </w:p>
        </w:tc>
        <w:tc>
          <w:tcPr>
            <w:tcW w:w="6424" w:type="dxa"/>
            <w:shd w:val="clear" w:color="auto" w:fill="auto"/>
          </w:tcPr>
          <w:p w:rsidR="00916E60" w:rsidRPr="003F26AE" w:rsidRDefault="00916E60">
            <w:pPr>
              <w:rPr>
                <w:rFonts w:asciiTheme="majorHAnsi" w:hAnsiTheme="majorHAnsi" w:cs="Arial"/>
                <w:sz w:val="24"/>
                <w:szCs w:val="24"/>
              </w:rPr>
            </w:pPr>
          </w:p>
        </w:tc>
      </w:tr>
      <w:tr w:rsidR="00916E60" w:rsidRPr="003F26AE" w:rsidTr="00DE6A60">
        <w:trPr>
          <w:trHeight w:val="397"/>
        </w:trPr>
        <w:tc>
          <w:tcPr>
            <w:tcW w:w="2597"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Sedež/Naslov ponudnika:</w:t>
            </w:r>
          </w:p>
        </w:tc>
        <w:tc>
          <w:tcPr>
            <w:tcW w:w="6424" w:type="dxa"/>
            <w:shd w:val="clear" w:color="auto" w:fill="auto"/>
          </w:tcPr>
          <w:p w:rsidR="00916E60" w:rsidRPr="003F26AE" w:rsidRDefault="00916E60">
            <w:pPr>
              <w:rPr>
                <w:rFonts w:asciiTheme="majorHAnsi" w:hAnsiTheme="majorHAnsi" w:cs="Arial"/>
                <w:sz w:val="24"/>
                <w:szCs w:val="24"/>
              </w:rPr>
            </w:pPr>
          </w:p>
        </w:tc>
      </w:tr>
      <w:tr w:rsidR="00916E60" w:rsidRPr="003F26AE" w:rsidTr="00DE6A60">
        <w:trPr>
          <w:trHeight w:val="397"/>
        </w:trPr>
        <w:tc>
          <w:tcPr>
            <w:tcW w:w="2597"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Matična številka:</w:t>
            </w:r>
          </w:p>
        </w:tc>
        <w:tc>
          <w:tcPr>
            <w:tcW w:w="6424" w:type="dxa"/>
            <w:shd w:val="clear" w:color="auto" w:fill="auto"/>
          </w:tcPr>
          <w:p w:rsidR="00916E60" w:rsidRPr="003F26AE" w:rsidRDefault="00916E60">
            <w:pPr>
              <w:rPr>
                <w:rFonts w:asciiTheme="majorHAnsi" w:hAnsiTheme="majorHAnsi" w:cs="Arial"/>
                <w:sz w:val="24"/>
                <w:szCs w:val="24"/>
              </w:rPr>
            </w:pPr>
          </w:p>
        </w:tc>
      </w:tr>
      <w:tr w:rsidR="00916E60" w:rsidRPr="003F26AE" w:rsidTr="00DE6A60">
        <w:trPr>
          <w:trHeight w:val="397"/>
        </w:trPr>
        <w:tc>
          <w:tcPr>
            <w:tcW w:w="2597"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Identifikacijska številka:</w:t>
            </w:r>
          </w:p>
        </w:tc>
        <w:tc>
          <w:tcPr>
            <w:tcW w:w="6424" w:type="dxa"/>
            <w:shd w:val="clear" w:color="auto" w:fill="auto"/>
          </w:tcPr>
          <w:p w:rsidR="00916E60" w:rsidRPr="003F26AE" w:rsidRDefault="00916E60">
            <w:pPr>
              <w:rPr>
                <w:rFonts w:asciiTheme="majorHAnsi" w:hAnsiTheme="majorHAnsi" w:cs="Arial"/>
                <w:sz w:val="24"/>
                <w:szCs w:val="24"/>
              </w:rPr>
            </w:pPr>
          </w:p>
        </w:tc>
      </w:tr>
    </w:tbl>
    <w:p w:rsidR="00916E60" w:rsidRPr="003F26AE" w:rsidRDefault="00916E60">
      <w:pPr>
        <w:jc w:val="both"/>
        <w:rPr>
          <w:rFonts w:asciiTheme="majorHAnsi" w:hAnsiTheme="majorHAnsi" w:cs="Arial"/>
          <w:sz w:val="24"/>
          <w:szCs w:val="24"/>
        </w:rPr>
      </w:pPr>
    </w:p>
    <w:tbl>
      <w:tblPr>
        <w:tblW w:w="8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498"/>
        <w:gridCol w:w="1497"/>
        <w:gridCol w:w="1498"/>
        <w:gridCol w:w="1501"/>
      </w:tblGrid>
      <w:tr w:rsidR="00916E60" w:rsidRPr="003F26AE" w:rsidTr="00DE6A60">
        <w:tc>
          <w:tcPr>
            <w:tcW w:w="2861" w:type="dxa"/>
            <w:shd w:val="clear" w:color="auto" w:fill="D9E2F3"/>
          </w:tcPr>
          <w:p w:rsidR="00916E60" w:rsidRPr="003F26AE" w:rsidRDefault="00916E60">
            <w:pPr>
              <w:rPr>
                <w:rFonts w:asciiTheme="majorHAnsi" w:hAnsiTheme="majorHAnsi" w:cs="Arial"/>
                <w:b/>
                <w:sz w:val="24"/>
                <w:szCs w:val="24"/>
              </w:rPr>
            </w:pPr>
          </w:p>
        </w:tc>
        <w:tc>
          <w:tcPr>
            <w:tcW w:w="1498" w:type="dxa"/>
            <w:shd w:val="clear" w:color="auto" w:fill="D9E2F3"/>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Cena v EUR brez DDV na enoto 1 kWh</w:t>
            </w:r>
          </w:p>
          <w:p w:rsidR="00916E60" w:rsidRPr="003F26AE" w:rsidRDefault="00916E60">
            <w:pPr>
              <w:rPr>
                <w:rFonts w:asciiTheme="majorHAnsi" w:hAnsiTheme="majorHAnsi" w:cs="Arial"/>
                <w:bCs/>
                <w:sz w:val="24"/>
                <w:szCs w:val="24"/>
              </w:rPr>
            </w:pPr>
          </w:p>
        </w:tc>
        <w:tc>
          <w:tcPr>
            <w:tcW w:w="1497" w:type="dxa"/>
            <w:shd w:val="clear" w:color="auto" w:fill="D9E2F3"/>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Cena v EUR z DDV na enoto 1 kWh</w:t>
            </w:r>
          </w:p>
        </w:tc>
        <w:tc>
          <w:tcPr>
            <w:tcW w:w="1498" w:type="dxa"/>
            <w:shd w:val="clear" w:color="auto" w:fill="D9E2F3"/>
          </w:tcPr>
          <w:p w:rsidR="00916E60" w:rsidRPr="003B0193" w:rsidRDefault="001058FC">
            <w:pPr>
              <w:rPr>
                <w:rFonts w:asciiTheme="majorHAnsi" w:hAnsiTheme="majorHAnsi" w:cs="Arial"/>
                <w:bCs/>
                <w:sz w:val="24"/>
                <w:szCs w:val="24"/>
              </w:rPr>
            </w:pPr>
            <w:r w:rsidRPr="003B0193">
              <w:rPr>
                <w:rFonts w:asciiTheme="majorHAnsi" w:hAnsiTheme="majorHAnsi" w:cs="Arial"/>
                <w:bCs/>
                <w:sz w:val="24"/>
                <w:szCs w:val="24"/>
              </w:rPr>
              <w:t>Cena v EUR brez DDV za ocenjeno kol</w:t>
            </w:r>
            <w:r w:rsidR="00FD26E9" w:rsidRPr="003B0193">
              <w:rPr>
                <w:rFonts w:asciiTheme="majorHAnsi" w:hAnsiTheme="majorHAnsi" w:cs="Arial"/>
                <w:bCs/>
                <w:sz w:val="24"/>
                <w:szCs w:val="24"/>
              </w:rPr>
              <w:t xml:space="preserve">ičino 890.000 </w:t>
            </w:r>
            <w:r w:rsidRPr="003B0193">
              <w:rPr>
                <w:rFonts w:asciiTheme="majorHAnsi" w:hAnsiTheme="majorHAnsi" w:cs="Arial"/>
                <w:bCs/>
                <w:sz w:val="24"/>
                <w:szCs w:val="24"/>
              </w:rPr>
              <w:t>kWh za celotno obdobje</w:t>
            </w:r>
            <w:r w:rsidR="00CA0063" w:rsidRPr="003B0193">
              <w:rPr>
                <w:rFonts w:asciiTheme="majorHAnsi" w:hAnsiTheme="majorHAnsi" w:cs="Arial"/>
                <w:bCs/>
                <w:sz w:val="24"/>
                <w:szCs w:val="24"/>
              </w:rPr>
              <w:t xml:space="preserve"> trajanja naročila od 1. 1. 2022 do 31. 12. 2024</w:t>
            </w:r>
          </w:p>
        </w:tc>
        <w:tc>
          <w:tcPr>
            <w:tcW w:w="1501" w:type="dxa"/>
            <w:shd w:val="clear" w:color="auto" w:fill="D9E2F3"/>
          </w:tcPr>
          <w:p w:rsidR="00916E60" w:rsidRPr="003B0193" w:rsidRDefault="001058FC">
            <w:pPr>
              <w:rPr>
                <w:rFonts w:asciiTheme="majorHAnsi" w:hAnsiTheme="majorHAnsi" w:cs="Arial"/>
                <w:bCs/>
                <w:sz w:val="24"/>
                <w:szCs w:val="24"/>
              </w:rPr>
            </w:pPr>
            <w:r w:rsidRPr="003B0193">
              <w:rPr>
                <w:rFonts w:asciiTheme="majorHAnsi" w:hAnsiTheme="majorHAnsi" w:cs="Arial"/>
                <w:bCs/>
                <w:sz w:val="24"/>
                <w:szCs w:val="24"/>
              </w:rPr>
              <w:t>Cena v EUR z DD</w:t>
            </w:r>
            <w:r w:rsidR="00FD26E9" w:rsidRPr="003B0193">
              <w:rPr>
                <w:rFonts w:asciiTheme="majorHAnsi" w:hAnsiTheme="majorHAnsi" w:cs="Arial"/>
                <w:bCs/>
                <w:sz w:val="24"/>
                <w:szCs w:val="24"/>
              </w:rPr>
              <w:t>V za ocenjeno količino 2.670.000</w:t>
            </w:r>
            <w:r w:rsidRPr="003B0193">
              <w:rPr>
                <w:rFonts w:asciiTheme="majorHAnsi" w:hAnsiTheme="majorHAnsi" w:cs="Arial"/>
                <w:bCs/>
                <w:sz w:val="24"/>
                <w:szCs w:val="24"/>
              </w:rPr>
              <w:t xml:space="preserve"> kWh za celotno obdobje</w:t>
            </w:r>
            <w:r w:rsidR="00CA0063" w:rsidRPr="003B0193">
              <w:rPr>
                <w:rFonts w:asciiTheme="majorHAnsi" w:hAnsiTheme="majorHAnsi" w:cs="Arial"/>
                <w:bCs/>
                <w:sz w:val="24"/>
                <w:szCs w:val="24"/>
              </w:rPr>
              <w:t xml:space="preserve"> trajanja naročila od 1. 1. 2022 do 31. 12. 2024</w:t>
            </w: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Ponudbena cena za zemeljski plin</w:t>
            </w:r>
          </w:p>
        </w:tc>
        <w:tc>
          <w:tcPr>
            <w:tcW w:w="1498" w:type="dxa"/>
            <w:shd w:val="clear" w:color="auto" w:fill="auto"/>
          </w:tcPr>
          <w:p w:rsidR="00916E60" w:rsidRPr="003F26AE" w:rsidRDefault="00916E60">
            <w:pPr>
              <w:rPr>
                <w:rFonts w:asciiTheme="majorHAnsi" w:hAnsiTheme="majorHAnsi" w:cs="Arial"/>
                <w:b/>
                <w:sz w:val="24"/>
                <w:szCs w:val="24"/>
              </w:rPr>
            </w:pPr>
          </w:p>
          <w:p w:rsidR="00916E60" w:rsidRPr="003F26AE" w:rsidRDefault="00916E60">
            <w:pPr>
              <w:rPr>
                <w:rFonts w:asciiTheme="majorHAnsi" w:hAnsiTheme="majorHAnsi" w:cs="Arial"/>
                <w:b/>
                <w:sz w:val="24"/>
                <w:szCs w:val="24"/>
              </w:rPr>
            </w:pPr>
          </w:p>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Trošarina za zemeljski plin</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Okoljska dajatev za onesnaževanje zraka z emisijami CO2</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Dodatek za povečanje energetske učinkovitosti</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Prispevek za OVE in SPTE skupaj</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sz w:val="24"/>
                <w:szCs w:val="24"/>
              </w:rPr>
            </w:pPr>
            <w:r w:rsidRPr="003F26AE">
              <w:rPr>
                <w:rFonts w:asciiTheme="majorHAnsi" w:hAnsiTheme="majorHAnsi" w:cs="Arial"/>
                <w:bCs/>
                <w:sz w:val="24"/>
                <w:szCs w:val="24"/>
              </w:rPr>
              <w:t>Morebitni drugi dodatki, prispevki ali davki, ki jih predpisuje država ali drugi organi in katere ima odjemalcu/naročniku v okviru dobave plina pravico zaračunavati dobavitelj/izvajalec</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DE6A60">
        <w:trPr>
          <w:trHeight w:val="851"/>
        </w:trPr>
        <w:tc>
          <w:tcPr>
            <w:tcW w:w="2861" w:type="dxa"/>
            <w:shd w:val="clear" w:color="auto" w:fill="auto"/>
          </w:tcPr>
          <w:p w:rsidR="00916E60" w:rsidRPr="003F26AE" w:rsidRDefault="001058FC">
            <w:pPr>
              <w:rPr>
                <w:rFonts w:asciiTheme="majorHAnsi" w:hAnsiTheme="majorHAnsi" w:cs="Arial"/>
                <w:b/>
                <w:sz w:val="24"/>
                <w:szCs w:val="24"/>
              </w:rPr>
            </w:pPr>
            <w:r w:rsidRPr="003F26AE">
              <w:rPr>
                <w:rFonts w:asciiTheme="majorHAnsi" w:hAnsiTheme="majorHAnsi" w:cs="Arial"/>
                <w:b/>
                <w:sz w:val="24"/>
                <w:szCs w:val="24"/>
              </w:rPr>
              <w:t>Skupaj</w:t>
            </w:r>
          </w:p>
        </w:tc>
        <w:tc>
          <w:tcPr>
            <w:tcW w:w="1498" w:type="dxa"/>
            <w:shd w:val="clear" w:color="auto" w:fill="auto"/>
          </w:tcPr>
          <w:p w:rsidR="00916E60" w:rsidRPr="003F26AE" w:rsidRDefault="00916E60">
            <w:pPr>
              <w:rPr>
                <w:rFonts w:asciiTheme="majorHAnsi" w:hAnsiTheme="majorHAnsi" w:cs="Arial"/>
                <w:b/>
                <w:sz w:val="24"/>
                <w:szCs w:val="24"/>
              </w:rPr>
            </w:pPr>
          </w:p>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bl>
    <w:p w:rsidR="00916E60" w:rsidRPr="003F26AE" w:rsidRDefault="00916E60">
      <w:pPr>
        <w:jc w:val="both"/>
        <w:rPr>
          <w:rFonts w:asciiTheme="majorHAnsi" w:hAnsiTheme="majorHAnsi" w:cs="Arial"/>
          <w:sz w:val="24"/>
          <w:szCs w:val="24"/>
        </w:rPr>
      </w:pPr>
    </w:p>
    <w:p w:rsidR="00916E60" w:rsidRPr="003F26AE" w:rsidRDefault="001058FC">
      <w:pPr>
        <w:jc w:val="both"/>
        <w:rPr>
          <w:rFonts w:asciiTheme="majorHAnsi" w:hAnsiTheme="majorHAnsi" w:cs="Arial"/>
          <w:sz w:val="24"/>
          <w:szCs w:val="24"/>
        </w:rPr>
      </w:pPr>
      <w:r w:rsidRPr="003F26AE">
        <w:rPr>
          <w:rFonts w:asciiTheme="majorHAnsi" w:hAnsiTheme="majorHAnsi" w:cs="Arial"/>
          <w:sz w:val="24"/>
          <w:szCs w:val="24"/>
        </w:rPr>
        <w:t>Ponudbena cena na enoto zemeljskega plina mora biti zaokrožena na pet decimalnih mest in  ne vključuje stroškov uporabe omrežja/omrežnine.</w:t>
      </w:r>
    </w:p>
    <w:p w:rsidR="00916E60" w:rsidRPr="003F26AE" w:rsidRDefault="00916E60">
      <w:pPr>
        <w:jc w:val="both"/>
        <w:rPr>
          <w:rFonts w:asciiTheme="majorHAnsi" w:hAnsiTheme="majorHAnsi" w:cs="Arial"/>
          <w:sz w:val="24"/>
          <w:szCs w:val="24"/>
        </w:rPr>
      </w:pPr>
    </w:p>
    <w:p w:rsidR="00916E60" w:rsidRPr="003F26AE" w:rsidRDefault="001058FC">
      <w:pPr>
        <w:jc w:val="both"/>
        <w:rPr>
          <w:rFonts w:asciiTheme="majorHAnsi" w:hAnsiTheme="majorHAnsi" w:cs="Arial"/>
          <w:sz w:val="24"/>
          <w:szCs w:val="24"/>
        </w:rPr>
      </w:pPr>
      <w:r w:rsidRPr="003F26AE">
        <w:rPr>
          <w:rFonts w:asciiTheme="majorHAnsi" w:hAnsiTheme="majorHAnsi" w:cs="Arial"/>
          <w:sz w:val="24"/>
          <w:szCs w:val="24"/>
        </w:rPr>
        <w:t>Cena za enoto je fiksna za celotno obdobje veljavnosti pogodbe ter mora vključevati morebitne popuste ter stroške dobavitelja pri zamenjavi dobavitelja za odjemni mesti. Naročnik ne dopušča morebitnega povišanja cen. V kolikor se cene zemeljskega plina tekom veljavnosti te pogodbe znižajo, si naročnik pridružuje pravico, da se v skladu z znižanjem cene zemeljskega plina v soglasju z dobaviteljem zniža tudi cena za dobavljeni zemeljski plin dobavitelja oziroma si naročnik pridružuje pravico odstopiti od pogodbe v kolikor dobavitelj ne bo pripravljen znižati cene za dobavljen zemeljski plin. Dobavitelj se obvezuje naročnika obvestiti o znižanju cene.</w:t>
      </w:r>
    </w:p>
    <w:p w:rsidR="00916E60" w:rsidRPr="003F26AE" w:rsidRDefault="00916E60">
      <w:pPr>
        <w:jc w:val="both"/>
        <w:rPr>
          <w:rFonts w:asciiTheme="majorHAnsi" w:hAnsiTheme="majorHAnsi" w:cs="Arial"/>
          <w:sz w:val="24"/>
          <w:szCs w:val="24"/>
        </w:rPr>
      </w:pPr>
    </w:p>
    <w:p w:rsidR="00916E60" w:rsidRPr="003F26AE" w:rsidRDefault="001058FC">
      <w:pPr>
        <w:jc w:val="both"/>
        <w:rPr>
          <w:rFonts w:asciiTheme="majorHAnsi" w:hAnsiTheme="majorHAnsi" w:cs="Arial"/>
          <w:sz w:val="24"/>
          <w:szCs w:val="24"/>
        </w:rPr>
      </w:pPr>
      <w:r w:rsidRPr="003F26AE">
        <w:rPr>
          <w:rFonts w:asciiTheme="majorHAnsi" w:hAnsiTheme="majorHAnsi" w:cs="Arial"/>
          <w:sz w:val="24"/>
          <w:szCs w:val="24"/>
        </w:rPr>
        <w:t>Vel</w:t>
      </w:r>
      <w:r w:rsidR="003B0193">
        <w:rPr>
          <w:rFonts w:asciiTheme="majorHAnsi" w:hAnsiTheme="majorHAnsi" w:cs="Arial"/>
          <w:sz w:val="24"/>
          <w:szCs w:val="24"/>
        </w:rPr>
        <w:t>javnost ponudbe je najmanj do 31</w:t>
      </w:r>
      <w:r w:rsidRPr="003F26AE">
        <w:rPr>
          <w:rFonts w:asciiTheme="majorHAnsi" w:hAnsiTheme="majorHAnsi" w:cs="Arial"/>
          <w:sz w:val="24"/>
          <w:szCs w:val="24"/>
        </w:rPr>
        <w:t>.</w:t>
      </w:r>
      <w:r w:rsidR="003B0193">
        <w:rPr>
          <w:rFonts w:asciiTheme="majorHAnsi" w:hAnsiTheme="majorHAnsi" w:cs="Arial"/>
          <w:sz w:val="24"/>
          <w:szCs w:val="24"/>
        </w:rPr>
        <w:t xml:space="preserve"> 3</w:t>
      </w:r>
      <w:r w:rsidRPr="003F26AE">
        <w:rPr>
          <w:rFonts w:asciiTheme="majorHAnsi" w:hAnsiTheme="majorHAnsi" w:cs="Arial"/>
          <w:sz w:val="24"/>
          <w:szCs w:val="24"/>
        </w:rPr>
        <w:t>.</w:t>
      </w:r>
      <w:r w:rsidR="00DE6A60">
        <w:rPr>
          <w:rFonts w:asciiTheme="majorHAnsi" w:hAnsiTheme="majorHAnsi" w:cs="Arial"/>
          <w:sz w:val="24"/>
          <w:szCs w:val="24"/>
        </w:rPr>
        <w:t xml:space="preserve"> 2022</w:t>
      </w:r>
      <w:r w:rsidRPr="003F26AE">
        <w:rPr>
          <w:rFonts w:asciiTheme="majorHAnsi" w:hAnsiTheme="majorHAnsi" w:cs="Arial"/>
          <w:sz w:val="24"/>
          <w:szCs w:val="24"/>
        </w:rPr>
        <w:t>.</w:t>
      </w:r>
    </w:p>
    <w:p w:rsidR="00916E60" w:rsidRPr="003F26AE" w:rsidRDefault="00916E60">
      <w:pPr>
        <w:jc w:val="both"/>
        <w:rPr>
          <w:rFonts w:asciiTheme="majorHAnsi" w:hAnsiTheme="majorHAnsi" w:cs="Arial"/>
          <w:sz w:val="24"/>
          <w:szCs w:val="24"/>
        </w:rPr>
      </w:pPr>
    </w:p>
    <w:p w:rsidR="00916E60" w:rsidRPr="003F26AE" w:rsidRDefault="001058FC">
      <w:pPr>
        <w:jc w:val="both"/>
        <w:rPr>
          <w:rFonts w:asciiTheme="majorHAnsi" w:hAnsiTheme="majorHAnsi" w:cs="Arial"/>
          <w:sz w:val="24"/>
          <w:szCs w:val="24"/>
        </w:rPr>
      </w:pPr>
      <w:r w:rsidRPr="003F26AE">
        <w:rPr>
          <w:rFonts w:asciiTheme="majorHAnsi" w:hAnsiTheme="majorHAnsi" w:cs="Arial"/>
          <w:sz w:val="24"/>
          <w:szCs w:val="24"/>
        </w:rPr>
        <w:t>Strinjamo se, da naročnik ni zavezan sprejeti nobene od ponudb, ki jih je prejel ter da v primeru odstopa naročnika od oddaje javnega naročila ne bodo povrnjeni ponudniku nobeni stroški v zvezi z izdelavo ponudb.</w:t>
      </w:r>
    </w:p>
    <w:p w:rsidR="00916E60" w:rsidRPr="003F26AE" w:rsidRDefault="00916E60">
      <w:pPr>
        <w:rPr>
          <w:rFonts w:asciiTheme="majorHAnsi" w:hAnsiTheme="majorHAnsi" w:cs="Arial"/>
          <w:sz w:val="24"/>
          <w:szCs w:val="24"/>
        </w:rPr>
      </w:pPr>
    </w:p>
    <w:p w:rsidR="00916E60" w:rsidRPr="003F26AE" w:rsidRDefault="00916E60">
      <w:pPr>
        <w:rPr>
          <w:rFonts w:asciiTheme="majorHAnsi" w:hAnsiTheme="majorHAnsi" w:cs="Arial"/>
          <w:sz w:val="24"/>
          <w:szCs w:val="24"/>
        </w:rPr>
      </w:pPr>
    </w:p>
    <w:p w:rsidR="00916E60" w:rsidRPr="003F26AE" w:rsidRDefault="00916E60">
      <w:pPr>
        <w:rPr>
          <w:rFonts w:asciiTheme="majorHAnsi" w:hAnsiTheme="majorHAnsi" w:cs="Arial"/>
          <w:sz w:val="24"/>
          <w:szCs w:val="24"/>
        </w:rPr>
      </w:pPr>
    </w:p>
    <w:tbl>
      <w:tblPr>
        <w:tblW w:w="8952" w:type="dxa"/>
        <w:tblInd w:w="108" w:type="dxa"/>
        <w:tblLook w:val="0000" w:firstRow="0" w:lastRow="0" w:firstColumn="0" w:lastColumn="0" w:noHBand="0" w:noVBand="0"/>
      </w:tblPr>
      <w:tblGrid>
        <w:gridCol w:w="2135"/>
        <w:gridCol w:w="2366"/>
        <w:gridCol w:w="4451"/>
      </w:tblGrid>
      <w:tr w:rsidR="00916E60" w:rsidRPr="003F26AE">
        <w:trPr>
          <w:trHeight w:val="737"/>
        </w:trPr>
        <w:tc>
          <w:tcPr>
            <w:tcW w:w="213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KRAJ</w:t>
            </w:r>
          </w:p>
          <w:p w:rsidR="00916E60" w:rsidRPr="003F26AE" w:rsidRDefault="00916E60">
            <w:pPr>
              <w:rPr>
                <w:rFonts w:asciiTheme="majorHAnsi" w:hAnsiTheme="majorHAnsi" w:cs="Arial"/>
                <w:sz w:val="24"/>
                <w:szCs w:val="24"/>
              </w:rPr>
            </w:pPr>
          </w:p>
        </w:tc>
        <w:tc>
          <w:tcPr>
            <w:tcW w:w="2366" w:type="dxa"/>
            <w:vMerge w:val="restart"/>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ŽIG</w:t>
            </w:r>
          </w:p>
        </w:tc>
        <w:tc>
          <w:tcPr>
            <w:tcW w:w="4451" w:type="dxa"/>
            <w:vMerge w:val="restart"/>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PONUDNIK/VODILNI PARTNER</w:t>
            </w: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 xml:space="preserve">ime in priimek zakonitega zastopnika </w:t>
            </w: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in podpis</w:t>
            </w:r>
          </w:p>
        </w:tc>
      </w:tr>
      <w:tr w:rsidR="00916E60" w:rsidRPr="003F26AE">
        <w:trPr>
          <w:trHeight w:val="737"/>
        </w:trPr>
        <w:tc>
          <w:tcPr>
            <w:tcW w:w="213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DATUM</w:t>
            </w:r>
          </w:p>
        </w:tc>
        <w:tc>
          <w:tcPr>
            <w:tcW w:w="2366" w:type="dxa"/>
            <w:vMerge/>
            <w:shd w:val="clear" w:color="auto" w:fill="auto"/>
          </w:tcPr>
          <w:p w:rsidR="00916E60" w:rsidRPr="003F26AE" w:rsidRDefault="00916E60">
            <w:pPr>
              <w:rPr>
                <w:rFonts w:asciiTheme="majorHAnsi" w:hAnsiTheme="majorHAnsi"/>
                <w:sz w:val="24"/>
                <w:szCs w:val="24"/>
              </w:rPr>
            </w:pPr>
          </w:p>
        </w:tc>
        <w:tc>
          <w:tcPr>
            <w:tcW w:w="4451" w:type="dxa"/>
            <w:vMerge/>
            <w:shd w:val="clear" w:color="auto" w:fill="auto"/>
          </w:tcPr>
          <w:p w:rsidR="00916E60" w:rsidRPr="003F26AE" w:rsidRDefault="00916E60">
            <w:pPr>
              <w:rPr>
                <w:rFonts w:asciiTheme="majorHAnsi" w:hAnsiTheme="majorHAnsi"/>
                <w:sz w:val="24"/>
                <w:szCs w:val="24"/>
              </w:rPr>
            </w:pPr>
          </w:p>
        </w:tc>
      </w:tr>
    </w:tbl>
    <w:p w:rsidR="00916E60" w:rsidRPr="003F26AE" w:rsidRDefault="00916E60">
      <w:pPr>
        <w:rPr>
          <w:rFonts w:asciiTheme="majorHAnsi" w:hAnsiTheme="majorHAnsi" w:cs="Arial"/>
          <w:sz w:val="24"/>
          <w:szCs w:val="24"/>
        </w:rPr>
      </w:pPr>
    </w:p>
    <w:p w:rsidR="00916E60" w:rsidRPr="003F26AE" w:rsidRDefault="001058FC">
      <w:pPr>
        <w:rPr>
          <w:rFonts w:asciiTheme="majorHAnsi" w:hAnsiTheme="majorHAnsi" w:cs="Arial"/>
          <w:sz w:val="24"/>
          <w:szCs w:val="24"/>
        </w:rPr>
      </w:pPr>
      <w:bookmarkStart w:id="2" w:name="_Toc401742223"/>
      <w:bookmarkStart w:id="3" w:name="_Toc401742353"/>
      <w:bookmarkStart w:id="4" w:name="_Toc395008188"/>
      <w:bookmarkEnd w:id="2"/>
      <w:bookmarkEnd w:id="3"/>
      <w:bookmarkEnd w:id="4"/>
      <w:r w:rsidRPr="003F26AE">
        <w:rPr>
          <w:rFonts w:asciiTheme="majorHAnsi" w:hAnsiTheme="majorHAnsi" w:cs="Arial"/>
          <w:sz w:val="24"/>
          <w:szCs w:val="24"/>
        </w:rPr>
        <w:t xml:space="preserve"> </w:t>
      </w:r>
    </w:p>
    <w:p w:rsidR="00916E60" w:rsidRPr="003F26AE" w:rsidRDefault="00916E60">
      <w:pPr>
        <w:rPr>
          <w:rFonts w:asciiTheme="majorHAnsi" w:hAnsiTheme="majorHAnsi" w:cs="Arial"/>
          <w:b/>
          <w:i/>
          <w:sz w:val="24"/>
          <w:szCs w:val="24"/>
          <w:lang w:eastAsia="en-US"/>
        </w:rPr>
      </w:pPr>
    </w:p>
    <w:p w:rsidR="00916E60" w:rsidRPr="003F26AE" w:rsidRDefault="00916E60">
      <w:pPr>
        <w:rPr>
          <w:rFonts w:asciiTheme="majorHAnsi" w:hAnsiTheme="majorHAnsi" w:cs="Arial"/>
          <w:sz w:val="24"/>
          <w:szCs w:val="24"/>
        </w:rPr>
      </w:pPr>
      <w:bookmarkStart w:id="5" w:name="_Toc4017422231"/>
      <w:bookmarkStart w:id="6" w:name="_Toc4017423531"/>
      <w:bookmarkStart w:id="7" w:name="_Toc3950081881"/>
      <w:bookmarkEnd w:id="5"/>
      <w:bookmarkEnd w:id="6"/>
      <w:bookmarkEnd w:id="7"/>
    </w:p>
    <w:p w:rsidR="00916E60" w:rsidRPr="003F26AE" w:rsidRDefault="001058FC">
      <w:pPr>
        <w:rPr>
          <w:rFonts w:asciiTheme="majorHAnsi" w:hAnsiTheme="majorHAnsi" w:cs="Arial"/>
          <w:b/>
          <w:bCs/>
          <w:i/>
          <w:iCs/>
          <w:sz w:val="24"/>
          <w:szCs w:val="24"/>
          <w:u w:val="single"/>
          <w:lang w:val="x-none"/>
        </w:rPr>
      </w:pPr>
      <w:bookmarkStart w:id="8" w:name="_Toc401742360"/>
      <w:bookmarkStart w:id="9" w:name="_Toc401742230"/>
      <w:bookmarkEnd w:id="8"/>
      <w:bookmarkEnd w:id="9"/>
      <w:r w:rsidRPr="003F26AE">
        <w:rPr>
          <w:rFonts w:asciiTheme="majorHAnsi" w:hAnsiTheme="majorHAnsi"/>
          <w:sz w:val="24"/>
          <w:szCs w:val="24"/>
        </w:rPr>
        <w:br w:type="page"/>
      </w:r>
    </w:p>
    <w:p w:rsidR="00916E60" w:rsidRPr="003F26AE" w:rsidRDefault="001058FC">
      <w:pPr>
        <w:pStyle w:val="javnanaroilapodnaslov"/>
        <w:numPr>
          <w:ilvl w:val="1"/>
          <w:numId w:val="10"/>
        </w:numPr>
        <w:spacing w:before="0" w:after="0"/>
        <w:rPr>
          <w:rFonts w:asciiTheme="majorHAnsi" w:hAnsiTheme="majorHAnsi"/>
          <w:szCs w:val="24"/>
        </w:rPr>
      </w:pPr>
      <w:r w:rsidRPr="003F26AE">
        <w:rPr>
          <w:rFonts w:asciiTheme="majorHAnsi" w:hAnsiTheme="majorHAnsi"/>
          <w:b w:val="0"/>
          <w:bCs w:val="0"/>
          <w:i w:val="0"/>
          <w:iCs w:val="0"/>
          <w:szCs w:val="24"/>
        </w:rPr>
        <w:t xml:space="preserve"> </w:t>
      </w:r>
      <w:bookmarkStart w:id="10" w:name="_Toc533063128"/>
      <w:bookmarkStart w:id="11" w:name="_Toc91577388"/>
      <w:r w:rsidRPr="003F26AE">
        <w:rPr>
          <w:rFonts w:asciiTheme="majorHAnsi" w:hAnsiTheme="majorHAnsi"/>
          <w:szCs w:val="24"/>
          <w:lang w:val="sl-SI"/>
        </w:rPr>
        <w:t>obr. – ESPD</w:t>
      </w:r>
      <w:bookmarkEnd w:id="10"/>
      <w:bookmarkEnd w:id="11"/>
      <w:r w:rsidRPr="003F26AE">
        <w:rPr>
          <w:rFonts w:asciiTheme="majorHAnsi" w:hAnsiTheme="majorHAnsi"/>
          <w:szCs w:val="24"/>
          <w:lang w:val="sl-SI"/>
        </w:rPr>
        <w:t xml:space="preserve"> </w:t>
      </w:r>
    </w:p>
    <w:p w:rsidR="00916E60" w:rsidRPr="003F26AE" w:rsidRDefault="00916E60">
      <w:pPr>
        <w:rPr>
          <w:rFonts w:asciiTheme="majorHAnsi" w:hAnsiTheme="majorHAnsi" w:cs="Arial"/>
          <w:sz w:val="24"/>
          <w:szCs w:val="24"/>
        </w:rPr>
      </w:pP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Obrazec je dostopen na strani, kjer je dostopna celotna dokumentacija v zvezi z oddajo javnega naročila.</w:t>
      </w:r>
    </w:p>
    <w:p w:rsidR="00916E60" w:rsidRPr="003F26AE" w:rsidRDefault="00916E60">
      <w:pPr>
        <w:rPr>
          <w:rFonts w:asciiTheme="majorHAnsi" w:hAnsiTheme="majorHAnsi" w:cs="Arial"/>
          <w:b/>
          <w:bCs/>
          <w:i/>
          <w:iCs/>
          <w:sz w:val="24"/>
          <w:szCs w:val="24"/>
          <w:u w:val="single"/>
          <w:lang w:val="x-none"/>
        </w:rPr>
      </w:pPr>
    </w:p>
    <w:p w:rsidR="00916E60" w:rsidRPr="003F26AE" w:rsidRDefault="001058FC">
      <w:pPr>
        <w:rPr>
          <w:rFonts w:asciiTheme="majorHAnsi" w:hAnsiTheme="majorHAnsi" w:cs="Arial"/>
          <w:b/>
          <w:bCs/>
          <w:i/>
          <w:iCs/>
          <w:sz w:val="24"/>
          <w:szCs w:val="24"/>
          <w:u w:val="single"/>
          <w:lang w:val="x-none"/>
        </w:rPr>
      </w:pPr>
      <w:r w:rsidRPr="003F26AE">
        <w:rPr>
          <w:rFonts w:asciiTheme="majorHAnsi" w:hAnsiTheme="majorHAnsi"/>
          <w:sz w:val="24"/>
          <w:szCs w:val="24"/>
        </w:rPr>
        <w:br w:type="page"/>
      </w:r>
    </w:p>
    <w:p w:rsidR="00916E60" w:rsidRPr="003F26AE" w:rsidRDefault="001058FC">
      <w:pPr>
        <w:pStyle w:val="javnanaroilapodnaslov"/>
        <w:numPr>
          <w:ilvl w:val="1"/>
          <w:numId w:val="10"/>
        </w:numPr>
        <w:spacing w:before="0" w:after="0"/>
        <w:rPr>
          <w:rFonts w:asciiTheme="majorHAnsi" w:hAnsiTheme="majorHAnsi"/>
          <w:szCs w:val="24"/>
        </w:rPr>
      </w:pPr>
      <w:bookmarkStart w:id="12" w:name="_Toc533063129"/>
      <w:bookmarkStart w:id="13" w:name="_Toc91577389"/>
      <w:r w:rsidRPr="003F26AE">
        <w:rPr>
          <w:rFonts w:asciiTheme="majorHAnsi" w:hAnsiTheme="majorHAnsi"/>
          <w:szCs w:val="24"/>
        </w:rPr>
        <w:t>obr.</w:t>
      </w:r>
      <w:r w:rsidRPr="003F26AE">
        <w:rPr>
          <w:rFonts w:asciiTheme="majorHAnsi" w:hAnsiTheme="majorHAnsi"/>
          <w:szCs w:val="24"/>
          <w:lang w:val="sl-SI"/>
        </w:rPr>
        <w:t xml:space="preserve">  –</w:t>
      </w:r>
      <w:r w:rsidRPr="003F26AE">
        <w:rPr>
          <w:rFonts w:asciiTheme="majorHAnsi" w:hAnsiTheme="majorHAnsi"/>
          <w:szCs w:val="24"/>
        </w:rPr>
        <w:t xml:space="preserve"> </w:t>
      </w:r>
      <w:r w:rsidRPr="003F26AE">
        <w:rPr>
          <w:rFonts w:asciiTheme="majorHAnsi" w:hAnsiTheme="majorHAnsi"/>
          <w:szCs w:val="24"/>
          <w:lang w:val="sl-SI"/>
        </w:rPr>
        <w:t>Vzorec zavarovanja za dobro izvedbo</w:t>
      </w:r>
      <w:bookmarkEnd w:id="12"/>
      <w:bookmarkEnd w:id="13"/>
    </w:p>
    <w:p w:rsidR="00916E60" w:rsidRPr="003F26AE" w:rsidRDefault="00916E60">
      <w:pPr>
        <w:rPr>
          <w:rFonts w:asciiTheme="majorHAnsi" w:hAnsiTheme="majorHAnsi" w:cs="Arial"/>
          <w:sz w:val="24"/>
          <w:szCs w:val="24"/>
        </w:rPr>
      </w:pPr>
    </w:p>
    <w:p w:rsidR="00916E60" w:rsidRPr="003F26AE" w:rsidRDefault="00916E60">
      <w:pPr>
        <w:rPr>
          <w:rFonts w:asciiTheme="majorHAnsi" w:hAnsiTheme="majorHAnsi" w:cs="Arial"/>
          <w:sz w:val="24"/>
          <w:szCs w:val="24"/>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60"/>
      </w:tblGrid>
      <w:tr w:rsidR="00916E60" w:rsidRPr="003F26AE">
        <w:tc>
          <w:tcPr>
            <w:tcW w:w="9060" w:type="dxa"/>
            <w:tcBorders>
              <w:top w:val="single" w:sz="4" w:space="0" w:color="00000A"/>
              <w:left w:val="single" w:sz="4" w:space="0" w:color="00000A"/>
              <w:bottom w:val="single" w:sz="4" w:space="0" w:color="00000A"/>
              <w:right w:val="single" w:sz="4" w:space="0" w:color="00000A"/>
            </w:tcBorders>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GOSPODARSKI SUBJEKT (firma/ime, sedež/naslov, matična številka):</w:t>
            </w:r>
          </w:p>
          <w:tbl>
            <w:tblPr>
              <w:tblW w:w="8806" w:type="dxa"/>
              <w:tblInd w:w="38" w:type="dxa"/>
              <w:tblBorders>
                <w:bottom w:val="single" w:sz="6" w:space="0" w:color="1F497D"/>
                <w:insideH w:val="single" w:sz="6" w:space="0" w:color="1F497D"/>
              </w:tblBorders>
              <w:tblLook w:val="0000" w:firstRow="0" w:lastRow="0" w:firstColumn="0" w:lastColumn="0" w:noHBand="0" w:noVBand="0"/>
            </w:tblPr>
            <w:tblGrid>
              <w:gridCol w:w="8806"/>
            </w:tblGrid>
            <w:tr w:rsidR="00916E60" w:rsidRPr="003F26AE">
              <w:tc>
                <w:tcPr>
                  <w:tcW w:w="8806" w:type="dxa"/>
                  <w:tcBorders>
                    <w:bottom w:val="single" w:sz="6" w:space="0" w:color="1F497D"/>
                  </w:tcBorders>
                  <w:shd w:val="clear" w:color="auto" w:fill="auto"/>
                </w:tcPr>
                <w:p w:rsidR="00916E60" w:rsidRPr="003F26AE" w:rsidRDefault="00916E60">
                  <w:pPr>
                    <w:rPr>
                      <w:rFonts w:asciiTheme="majorHAnsi" w:hAnsiTheme="majorHAnsi" w:cs="Arial"/>
                      <w:sz w:val="24"/>
                      <w:szCs w:val="24"/>
                    </w:rPr>
                  </w:pPr>
                </w:p>
              </w:tc>
            </w:tr>
            <w:tr w:rsidR="00916E60" w:rsidRPr="003F26AE">
              <w:tc>
                <w:tcPr>
                  <w:tcW w:w="8806" w:type="dxa"/>
                  <w:tcBorders>
                    <w:top w:val="single" w:sz="6" w:space="0" w:color="1F497D"/>
                    <w:bottom w:val="single" w:sz="6" w:space="0" w:color="1F497D"/>
                  </w:tcBorders>
                  <w:shd w:val="clear" w:color="auto" w:fill="auto"/>
                </w:tcPr>
                <w:p w:rsidR="00916E60" w:rsidRPr="003F26AE" w:rsidRDefault="00916E60">
                  <w:pPr>
                    <w:rPr>
                      <w:rFonts w:asciiTheme="majorHAnsi" w:hAnsiTheme="majorHAnsi" w:cs="Arial"/>
                      <w:sz w:val="24"/>
                      <w:szCs w:val="24"/>
                    </w:rPr>
                  </w:pPr>
                </w:p>
              </w:tc>
            </w:tr>
          </w:tbl>
          <w:p w:rsidR="00916E60" w:rsidRPr="003F26AE" w:rsidRDefault="00916E60">
            <w:pPr>
              <w:jc w:val="center"/>
              <w:rPr>
                <w:rFonts w:asciiTheme="majorHAnsi" w:hAnsiTheme="majorHAnsi" w:cs="Arial"/>
                <w:bCs/>
                <w:iCs/>
                <w:sz w:val="24"/>
                <w:szCs w:val="24"/>
              </w:rPr>
            </w:pPr>
          </w:p>
          <w:p w:rsidR="00916E60" w:rsidRPr="003F26AE" w:rsidRDefault="00916E60">
            <w:pPr>
              <w:jc w:val="center"/>
              <w:rPr>
                <w:rFonts w:asciiTheme="majorHAnsi" w:hAnsiTheme="majorHAnsi" w:cs="Arial"/>
                <w:bCs/>
                <w:iCs/>
                <w:sz w:val="24"/>
                <w:szCs w:val="24"/>
              </w:rPr>
            </w:pPr>
          </w:p>
          <w:p w:rsidR="00916E60" w:rsidRPr="003F26AE" w:rsidRDefault="001058FC">
            <w:pPr>
              <w:jc w:val="center"/>
              <w:rPr>
                <w:rFonts w:asciiTheme="majorHAnsi" w:hAnsiTheme="majorHAnsi" w:cs="Arial"/>
                <w:b/>
                <w:bCs/>
                <w:iCs/>
                <w:sz w:val="24"/>
                <w:szCs w:val="24"/>
              </w:rPr>
            </w:pPr>
            <w:r w:rsidRPr="003F26AE">
              <w:rPr>
                <w:rFonts w:asciiTheme="majorHAnsi" w:hAnsiTheme="majorHAnsi" w:cs="Arial"/>
                <w:b/>
                <w:bCs/>
                <w:iCs/>
                <w:sz w:val="24"/>
                <w:szCs w:val="24"/>
              </w:rPr>
              <w:t>MENIČNA IZJAVA</w:t>
            </w:r>
          </w:p>
          <w:p w:rsidR="00916E60" w:rsidRPr="003F26AE" w:rsidRDefault="00916E60">
            <w:pPr>
              <w:rPr>
                <w:rFonts w:asciiTheme="majorHAnsi" w:hAnsiTheme="majorHAnsi" w:cs="Arial"/>
                <w:bCs/>
                <w:iCs/>
                <w:sz w:val="24"/>
                <w:szCs w:val="24"/>
              </w:rPr>
            </w:pPr>
          </w:p>
          <w:p w:rsidR="00916E60" w:rsidRPr="003F26AE" w:rsidRDefault="001058FC">
            <w:pPr>
              <w:jc w:val="both"/>
              <w:rPr>
                <w:rFonts w:asciiTheme="majorHAnsi" w:hAnsiTheme="majorHAnsi"/>
                <w:sz w:val="24"/>
                <w:szCs w:val="24"/>
              </w:rPr>
            </w:pPr>
            <w:r w:rsidRPr="003F26AE">
              <w:rPr>
                <w:rFonts w:asciiTheme="majorHAnsi" w:hAnsiTheme="majorHAnsi" w:cs="Arial"/>
                <w:bCs/>
                <w:iCs/>
                <w:sz w:val="24"/>
                <w:szCs w:val="24"/>
              </w:rPr>
              <w:t xml:space="preserve">Zavod za šport Ajdovščina, Cesta 5. maja 14, 5270 Ajdovščina, matična številka:1434268000, v nadaljevanju naročnik, in ……………………. v nadaljevanju »izvajalec/izdajatelj menic«, sta dne ……………… sklenila Pogodbo št.…. za izvedbo javnega naročila »……………..«, v nadaljevanju Pogodba. Menična izjava velja za unovčitev menic, ki so dane z namenom </w:t>
            </w:r>
            <w:r w:rsidRPr="003F26AE">
              <w:rPr>
                <w:rFonts w:asciiTheme="majorHAnsi" w:hAnsiTheme="majorHAnsi" w:cs="Arial"/>
                <w:b/>
                <w:bCs/>
                <w:iCs/>
                <w:sz w:val="24"/>
                <w:szCs w:val="24"/>
              </w:rPr>
              <w:t>zavarovanja dobre izvedbe pogodbenih obveznosti</w:t>
            </w:r>
            <w:r w:rsidRPr="003F26AE">
              <w:rPr>
                <w:rFonts w:asciiTheme="majorHAnsi" w:hAnsiTheme="majorHAnsi" w:cs="Arial"/>
                <w:bCs/>
                <w:iCs/>
                <w:sz w:val="24"/>
                <w:szCs w:val="24"/>
              </w:rPr>
              <w:t xml:space="preserve"> izvajalca/izdajatelja menic po Pogodbi.</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Na podlagi Pogodbe izvajalec/izdajatelj menic izroča naročniku dve (2) bianko menici s klavzulo »brez protesta« za zavarovanje dobre izvedbe pogodbenih obveznosti, na katerih je podpisan zakoniti zastopnik:</w:t>
            </w:r>
          </w:p>
          <w:tbl>
            <w:tblPr>
              <w:tblW w:w="8844" w:type="dxa"/>
              <w:tblBorders>
                <w:bottom w:val="single" w:sz="4" w:space="0" w:color="00000A"/>
                <w:insideH w:val="single" w:sz="4" w:space="0" w:color="00000A"/>
              </w:tblBorders>
              <w:tblLook w:val="0000" w:firstRow="0" w:lastRow="0" w:firstColumn="0" w:lastColumn="0" w:noHBand="0" w:noVBand="0"/>
            </w:tblPr>
            <w:tblGrid>
              <w:gridCol w:w="1416"/>
              <w:gridCol w:w="2264"/>
              <w:gridCol w:w="990"/>
              <w:gridCol w:w="1660"/>
              <w:gridCol w:w="883"/>
              <w:gridCol w:w="1631"/>
            </w:tblGrid>
            <w:tr w:rsidR="00916E60" w:rsidRPr="003F26AE">
              <w:tc>
                <w:tcPr>
                  <w:tcW w:w="1415" w:type="dxa"/>
                  <w:tcBorders>
                    <w:bottom w:val="single" w:sz="4" w:space="0" w:color="00000A"/>
                  </w:tcBorders>
                  <w:shd w:val="clear" w:color="auto" w:fill="auto"/>
                </w:tcPr>
                <w:p w:rsidR="00916E60" w:rsidRPr="003F26AE" w:rsidRDefault="001058FC">
                  <w:pPr>
                    <w:jc w:val="both"/>
                    <w:rPr>
                      <w:rFonts w:asciiTheme="majorHAnsi" w:eastAsia="Times New Roman" w:hAnsiTheme="majorHAnsi" w:cs="Arial"/>
                      <w:bCs/>
                      <w:iCs/>
                      <w:sz w:val="24"/>
                      <w:szCs w:val="24"/>
                    </w:rPr>
                  </w:pPr>
                  <w:r w:rsidRPr="003F26AE">
                    <w:rPr>
                      <w:rFonts w:asciiTheme="majorHAnsi" w:eastAsia="Times New Roman" w:hAnsiTheme="majorHAnsi" w:cs="Arial"/>
                      <w:bCs/>
                      <w:iCs/>
                      <w:sz w:val="24"/>
                      <w:szCs w:val="24"/>
                    </w:rPr>
                    <w:t>ime in priimek:</w:t>
                  </w:r>
                </w:p>
              </w:tc>
              <w:tc>
                <w:tcPr>
                  <w:tcW w:w="2264" w:type="dxa"/>
                  <w:tcBorders>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tc>
              <w:tc>
                <w:tcPr>
                  <w:tcW w:w="990" w:type="dxa"/>
                  <w:tcBorders>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p w:rsidR="00916E60" w:rsidRPr="003F26AE" w:rsidRDefault="001058FC">
                  <w:pPr>
                    <w:jc w:val="both"/>
                    <w:rPr>
                      <w:rFonts w:asciiTheme="majorHAnsi" w:eastAsia="Times New Roman" w:hAnsiTheme="majorHAnsi" w:cs="Arial"/>
                      <w:bCs/>
                      <w:iCs/>
                      <w:sz w:val="24"/>
                      <w:szCs w:val="24"/>
                    </w:rPr>
                  </w:pPr>
                  <w:r w:rsidRPr="003F26AE">
                    <w:rPr>
                      <w:rFonts w:asciiTheme="majorHAnsi" w:eastAsia="Times New Roman" w:hAnsiTheme="majorHAnsi" w:cs="Arial"/>
                      <w:bCs/>
                      <w:iCs/>
                      <w:sz w:val="24"/>
                      <w:szCs w:val="24"/>
                    </w:rPr>
                    <w:t>funkcija</w:t>
                  </w:r>
                </w:p>
              </w:tc>
              <w:tc>
                <w:tcPr>
                  <w:tcW w:w="1660" w:type="dxa"/>
                  <w:tcBorders>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tc>
              <w:tc>
                <w:tcPr>
                  <w:tcW w:w="883" w:type="dxa"/>
                  <w:tcBorders>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p w:rsidR="00916E60" w:rsidRPr="003F26AE" w:rsidRDefault="001058FC">
                  <w:pPr>
                    <w:jc w:val="both"/>
                    <w:rPr>
                      <w:rFonts w:asciiTheme="majorHAnsi" w:eastAsia="Times New Roman" w:hAnsiTheme="majorHAnsi" w:cs="Arial"/>
                      <w:bCs/>
                      <w:iCs/>
                      <w:sz w:val="24"/>
                      <w:szCs w:val="24"/>
                    </w:rPr>
                  </w:pPr>
                  <w:r w:rsidRPr="003F26AE">
                    <w:rPr>
                      <w:rFonts w:asciiTheme="majorHAnsi" w:eastAsia="Times New Roman" w:hAnsiTheme="majorHAnsi" w:cs="Arial"/>
                      <w:bCs/>
                      <w:iCs/>
                      <w:sz w:val="24"/>
                      <w:szCs w:val="24"/>
                    </w:rPr>
                    <w:t>podpis</w:t>
                  </w:r>
                </w:p>
              </w:tc>
              <w:tc>
                <w:tcPr>
                  <w:tcW w:w="1631" w:type="dxa"/>
                  <w:tcBorders>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tc>
            </w:tr>
            <w:tr w:rsidR="00916E60" w:rsidRPr="003F26AE">
              <w:tc>
                <w:tcPr>
                  <w:tcW w:w="1415" w:type="dxa"/>
                  <w:tcBorders>
                    <w:top w:val="single" w:sz="4" w:space="0" w:color="00000A"/>
                    <w:bottom w:val="single" w:sz="4" w:space="0" w:color="00000A"/>
                  </w:tcBorders>
                  <w:shd w:val="clear" w:color="auto" w:fill="auto"/>
                </w:tcPr>
                <w:p w:rsidR="00916E60" w:rsidRPr="003F26AE" w:rsidRDefault="001058FC">
                  <w:pPr>
                    <w:jc w:val="both"/>
                    <w:rPr>
                      <w:rFonts w:asciiTheme="majorHAnsi" w:eastAsia="Times New Roman" w:hAnsiTheme="majorHAnsi" w:cs="Arial"/>
                      <w:bCs/>
                      <w:iCs/>
                      <w:sz w:val="24"/>
                      <w:szCs w:val="24"/>
                    </w:rPr>
                  </w:pPr>
                  <w:r w:rsidRPr="003F26AE">
                    <w:rPr>
                      <w:rFonts w:asciiTheme="majorHAnsi" w:eastAsia="Times New Roman" w:hAnsiTheme="majorHAnsi" w:cs="Arial"/>
                      <w:bCs/>
                      <w:iCs/>
                      <w:sz w:val="24"/>
                      <w:szCs w:val="24"/>
                    </w:rPr>
                    <w:t>ime in priimek:</w:t>
                  </w:r>
                </w:p>
              </w:tc>
              <w:tc>
                <w:tcPr>
                  <w:tcW w:w="2264" w:type="dxa"/>
                  <w:tcBorders>
                    <w:top w:val="single" w:sz="4" w:space="0" w:color="00000A"/>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tc>
              <w:tc>
                <w:tcPr>
                  <w:tcW w:w="990" w:type="dxa"/>
                  <w:tcBorders>
                    <w:top w:val="single" w:sz="4" w:space="0" w:color="00000A"/>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p w:rsidR="00916E60" w:rsidRPr="003F26AE" w:rsidRDefault="001058FC">
                  <w:pPr>
                    <w:jc w:val="both"/>
                    <w:rPr>
                      <w:rFonts w:asciiTheme="majorHAnsi" w:eastAsia="Times New Roman" w:hAnsiTheme="majorHAnsi" w:cs="Arial"/>
                      <w:bCs/>
                      <w:iCs/>
                      <w:sz w:val="24"/>
                      <w:szCs w:val="24"/>
                    </w:rPr>
                  </w:pPr>
                  <w:r w:rsidRPr="003F26AE">
                    <w:rPr>
                      <w:rFonts w:asciiTheme="majorHAnsi" w:eastAsia="Times New Roman" w:hAnsiTheme="majorHAnsi" w:cs="Arial"/>
                      <w:bCs/>
                      <w:iCs/>
                      <w:sz w:val="24"/>
                      <w:szCs w:val="24"/>
                    </w:rPr>
                    <w:t>funkcija</w:t>
                  </w:r>
                </w:p>
              </w:tc>
              <w:tc>
                <w:tcPr>
                  <w:tcW w:w="1660" w:type="dxa"/>
                  <w:tcBorders>
                    <w:top w:val="single" w:sz="4" w:space="0" w:color="00000A"/>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tc>
              <w:tc>
                <w:tcPr>
                  <w:tcW w:w="883" w:type="dxa"/>
                  <w:tcBorders>
                    <w:top w:val="single" w:sz="4" w:space="0" w:color="00000A"/>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p w:rsidR="00916E60" w:rsidRPr="003F26AE" w:rsidRDefault="001058FC">
                  <w:pPr>
                    <w:jc w:val="both"/>
                    <w:rPr>
                      <w:rFonts w:asciiTheme="majorHAnsi" w:eastAsia="Times New Roman" w:hAnsiTheme="majorHAnsi" w:cs="Arial"/>
                      <w:bCs/>
                      <w:iCs/>
                      <w:sz w:val="24"/>
                      <w:szCs w:val="24"/>
                    </w:rPr>
                  </w:pPr>
                  <w:r w:rsidRPr="003F26AE">
                    <w:rPr>
                      <w:rFonts w:asciiTheme="majorHAnsi" w:eastAsia="Times New Roman" w:hAnsiTheme="majorHAnsi" w:cs="Arial"/>
                      <w:bCs/>
                      <w:iCs/>
                      <w:sz w:val="24"/>
                      <w:szCs w:val="24"/>
                    </w:rPr>
                    <w:t>podpis</w:t>
                  </w:r>
                </w:p>
              </w:tc>
              <w:tc>
                <w:tcPr>
                  <w:tcW w:w="1631" w:type="dxa"/>
                  <w:tcBorders>
                    <w:top w:val="single" w:sz="4" w:space="0" w:color="00000A"/>
                    <w:bottom w:val="single" w:sz="4" w:space="0" w:color="00000A"/>
                  </w:tcBorders>
                  <w:shd w:val="clear" w:color="auto" w:fill="auto"/>
                </w:tcPr>
                <w:p w:rsidR="00916E60" w:rsidRPr="003F26AE" w:rsidRDefault="00916E60">
                  <w:pPr>
                    <w:jc w:val="both"/>
                    <w:rPr>
                      <w:rFonts w:asciiTheme="majorHAnsi" w:eastAsia="Times New Roman" w:hAnsiTheme="majorHAnsi" w:cs="Arial"/>
                      <w:bCs/>
                      <w:iCs/>
                      <w:sz w:val="24"/>
                      <w:szCs w:val="24"/>
                    </w:rPr>
                  </w:pPr>
                </w:p>
              </w:tc>
            </w:tr>
          </w:tbl>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Izdajatelj menic izrecno potrjuje da je podpisnik menic pooblaščen za podpis menic in da velja to pooblastilo in podpisane menice tudi v primeru spremembe zakonitih zastopnikov izdajatelja menic.</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Izdajatelj menic pooblašča naročnika, da menice domicilira pri (naziv banke) ……………, ki vodi naš račun št. ……………………….., ali katerikoli drugi poslovni banki, ki v času unovčenja vodi naš račun.</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Ta menična izjava s pooblastilom za izpolnitev velja najkasneje do ………………………...</w:t>
            </w:r>
          </w:p>
          <w:p w:rsidR="00916E60" w:rsidRPr="003F26AE" w:rsidRDefault="00916E60">
            <w:pPr>
              <w:jc w:val="both"/>
              <w:rPr>
                <w:rFonts w:asciiTheme="majorHAnsi" w:hAnsiTheme="majorHAnsi" w:cs="Arial"/>
                <w:bCs/>
                <w:iCs/>
                <w:sz w:val="24"/>
                <w:szCs w:val="24"/>
              </w:rPr>
            </w:pPr>
          </w:p>
          <w:p w:rsidR="00916E60" w:rsidRPr="003F26AE" w:rsidRDefault="001058FC">
            <w:pPr>
              <w:jc w:val="both"/>
              <w:rPr>
                <w:rFonts w:asciiTheme="majorHAnsi" w:hAnsiTheme="majorHAnsi" w:cs="Arial"/>
                <w:bCs/>
                <w:iCs/>
                <w:sz w:val="24"/>
                <w:szCs w:val="24"/>
              </w:rPr>
            </w:pPr>
            <w:r w:rsidRPr="003F26AE">
              <w:rPr>
                <w:rFonts w:asciiTheme="majorHAnsi" w:hAnsiTheme="majorHAnsi" w:cs="Arial"/>
                <w:bCs/>
                <w:iCs/>
                <w:sz w:val="24"/>
                <w:szCs w:val="24"/>
              </w:rPr>
              <w:t>Priloga: 2 bianko menici</w:t>
            </w:r>
            <w:r w:rsidRPr="003F26AE">
              <w:rPr>
                <w:rFonts w:asciiTheme="majorHAnsi" w:hAnsiTheme="majorHAnsi" w:cs="Arial"/>
                <w:bCs/>
                <w:iCs/>
                <w:sz w:val="24"/>
                <w:szCs w:val="24"/>
              </w:rPr>
              <w:tab/>
            </w:r>
          </w:p>
          <w:p w:rsidR="00916E60" w:rsidRPr="003F26AE" w:rsidRDefault="00916E60">
            <w:pPr>
              <w:rPr>
                <w:rFonts w:asciiTheme="majorHAnsi" w:hAnsiTheme="majorHAnsi" w:cs="Arial"/>
                <w:bCs/>
                <w:iCs/>
                <w:sz w:val="24"/>
                <w:szCs w:val="24"/>
              </w:rPr>
            </w:pPr>
          </w:p>
          <w:p w:rsidR="00916E60" w:rsidRPr="003F26AE" w:rsidRDefault="00916E60">
            <w:pPr>
              <w:rPr>
                <w:rFonts w:asciiTheme="majorHAnsi" w:hAnsiTheme="majorHAnsi" w:cs="Arial"/>
                <w:bCs/>
                <w:iCs/>
                <w:sz w:val="24"/>
                <w:szCs w:val="24"/>
              </w:rPr>
            </w:pPr>
          </w:p>
          <w:tbl>
            <w:tblPr>
              <w:tblW w:w="8726" w:type="dxa"/>
              <w:tblInd w:w="108" w:type="dxa"/>
              <w:tblCellMar>
                <w:left w:w="103" w:type="dxa"/>
              </w:tblCellMar>
              <w:tblLook w:val="0000" w:firstRow="0" w:lastRow="0" w:firstColumn="0" w:lastColumn="0" w:noHBand="0" w:noVBand="0"/>
            </w:tblPr>
            <w:tblGrid>
              <w:gridCol w:w="2095"/>
              <w:gridCol w:w="2309"/>
              <w:gridCol w:w="4322"/>
            </w:tblGrid>
            <w:tr w:rsidR="00916E60" w:rsidRPr="003F26AE">
              <w:trPr>
                <w:trHeight w:val="737"/>
              </w:trPr>
              <w:tc>
                <w:tcPr>
                  <w:tcW w:w="209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KRAJ</w:t>
                  </w:r>
                </w:p>
                <w:p w:rsidR="00916E60" w:rsidRPr="003F26AE" w:rsidRDefault="00916E60">
                  <w:pPr>
                    <w:rPr>
                      <w:rFonts w:asciiTheme="majorHAnsi" w:hAnsiTheme="majorHAnsi" w:cs="Arial"/>
                      <w:sz w:val="24"/>
                      <w:szCs w:val="24"/>
                    </w:rPr>
                  </w:pPr>
                </w:p>
              </w:tc>
              <w:tc>
                <w:tcPr>
                  <w:tcW w:w="2309" w:type="dxa"/>
                  <w:vMerge w:val="restart"/>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ŽIG</w:t>
                  </w:r>
                </w:p>
              </w:tc>
              <w:tc>
                <w:tcPr>
                  <w:tcW w:w="4322" w:type="dxa"/>
                  <w:vMerge w:val="restart"/>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 xml:space="preserve"> Podpis zakonitega zastopnika</w:t>
                  </w:r>
                </w:p>
              </w:tc>
            </w:tr>
            <w:tr w:rsidR="00916E60" w:rsidRPr="003F26AE">
              <w:trPr>
                <w:trHeight w:val="737"/>
              </w:trPr>
              <w:tc>
                <w:tcPr>
                  <w:tcW w:w="209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DATUM</w:t>
                  </w:r>
                </w:p>
              </w:tc>
              <w:tc>
                <w:tcPr>
                  <w:tcW w:w="2309" w:type="dxa"/>
                  <w:vMerge/>
                  <w:shd w:val="clear" w:color="auto" w:fill="auto"/>
                </w:tcPr>
                <w:p w:rsidR="00916E60" w:rsidRPr="003F26AE" w:rsidRDefault="00916E60">
                  <w:pPr>
                    <w:rPr>
                      <w:rFonts w:asciiTheme="majorHAnsi" w:hAnsiTheme="majorHAnsi"/>
                      <w:sz w:val="24"/>
                      <w:szCs w:val="24"/>
                    </w:rPr>
                  </w:pPr>
                </w:p>
              </w:tc>
              <w:tc>
                <w:tcPr>
                  <w:tcW w:w="4322" w:type="dxa"/>
                  <w:vMerge/>
                  <w:shd w:val="clear" w:color="auto" w:fill="auto"/>
                </w:tcPr>
                <w:p w:rsidR="00916E60" w:rsidRPr="003F26AE" w:rsidRDefault="00916E60">
                  <w:pPr>
                    <w:rPr>
                      <w:rFonts w:asciiTheme="majorHAnsi" w:hAnsiTheme="majorHAnsi"/>
                      <w:sz w:val="24"/>
                      <w:szCs w:val="24"/>
                    </w:rPr>
                  </w:pPr>
                </w:p>
              </w:tc>
            </w:tr>
          </w:tbl>
          <w:p w:rsidR="00916E60" w:rsidRPr="003F26AE" w:rsidRDefault="00916E60">
            <w:pPr>
              <w:rPr>
                <w:rFonts w:asciiTheme="majorHAnsi" w:hAnsiTheme="majorHAnsi" w:cs="Arial"/>
                <w:bCs/>
                <w:iCs/>
                <w:sz w:val="24"/>
                <w:szCs w:val="24"/>
              </w:rPr>
            </w:pPr>
          </w:p>
        </w:tc>
      </w:tr>
    </w:tbl>
    <w:p w:rsidR="00916E60" w:rsidRPr="003F26AE" w:rsidRDefault="00916E60">
      <w:pPr>
        <w:rPr>
          <w:rFonts w:asciiTheme="majorHAnsi" w:hAnsiTheme="majorHAnsi" w:cs="Arial"/>
          <w:sz w:val="24"/>
          <w:szCs w:val="24"/>
        </w:rPr>
      </w:pPr>
    </w:p>
    <w:p w:rsidR="00916E60" w:rsidRPr="003F26AE" w:rsidRDefault="00916E60">
      <w:pPr>
        <w:rPr>
          <w:rFonts w:asciiTheme="majorHAnsi" w:hAnsiTheme="majorHAnsi" w:cs="Arial"/>
          <w:b/>
          <w:bCs/>
          <w:i/>
          <w:iCs/>
          <w:sz w:val="24"/>
          <w:szCs w:val="24"/>
          <w:u w:val="single"/>
          <w:lang w:val="x-none"/>
        </w:rPr>
      </w:pPr>
    </w:p>
    <w:p w:rsidR="00916E60" w:rsidRPr="003F26AE" w:rsidRDefault="00916E60">
      <w:pPr>
        <w:rPr>
          <w:rFonts w:asciiTheme="majorHAnsi" w:hAnsiTheme="majorHAnsi" w:cs="Arial"/>
          <w:b/>
          <w:bCs/>
          <w:i/>
          <w:iCs/>
          <w:sz w:val="24"/>
          <w:szCs w:val="24"/>
          <w:u w:val="single"/>
          <w:lang w:val="x-none"/>
        </w:rPr>
      </w:pPr>
    </w:p>
    <w:p w:rsidR="00916E60" w:rsidRPr="003F26AE" w:rsidRDefault="001058FC">
      <w:pPr>
        <w:rPr>
          <w:rFonts w:asciiTheme="majorHAnsi" w:hAnsiTheme="majorHAnsi" w:cs="Arial"/>
          <w:b/>
          <w:bCs/>
          <w:i/>
          <w:iCs/>
          <w:sz w:val="24"/>
          <w:szCs w:val="24"/>
          <w:u w:val="single"/>
          <w:lang w:val="x-none"/>
        </w:rPr>
      </w:pPr>
      <w:r w:rsidRPr="003F26AE">
        <w:rPr>
          <w:rFonts w:asciiTheme="majorHAnsi" w:hAnsiTheme="majorHAnsi"/>
          <w:sz w:val="24"/>
          <w:szCs w:val="24"/>
        </w:rPr>
        <w:br w:type="page"/>
      </w:r>
    </w:p>
    <w:p w:rsidR="00916E60" w:rsidRPr="003F26AE" w:rsidRDefault="001058FC">
      <w:pPr>
        <w:pStyle w:val="javnanaroilapodnaslov"/>
        <w:numPr>
          <w:ilvl w:val="1"/>
          <w:numId w:val="10"/>
        </w:numPr>
        <w:spacing w:before="0" w:after="0"/>
        <w:rPr>
          <w:rFonts w:asciiTheme="majorHAnsi" w:hAnsiTheme="majorHAnsi"/>
          <w:szCs w:val="24"/>
        </w:rPr>
      </w:pPr>
      <w:bookmarkStart w:id="14" w:name="_Toc533063130"/>
      <w:bookmarkStart w:id="15" w:name="_Toc91577390"/>
      <w:r w:rsidRPr="003F26AE">
        <w:rPr>
          <w:rFonts w:asciiTheme="majorHAnsi" w:hAnsiTheme="majorHAnsi"/>
          <w:szCs w:val="24"/>
        </w:rPr>
        <w:t>obr.</w:t>
      </w:r>
      <w:r w:rsidRPr="003F26AE">
        <w:rPr>
          <w:rFonts w:asciiTheme="majorHAnsi" w:hAnsiTheme="majorHAnsi"/>
          <w:szCs w:val="24"/>
          <w:lang w:val="sl-SI"/>
        </w:rPr>
        <w:t xml:space="preserve">  –</w:t>
      </w:r>
      <w:r w:rsidRPr="003F26AE">
        <w:rPr>
          <w:rFonts w:asciiTheme="majorHAnsi" w:hAnsiTheme="majorHAnsi"/>
          <w:szCs w:val="24"/>
        </w:rPr>
        <w:t xml:space="preserve"> </w:t>
      </w:r>
      <w:r w:rsidRPr="003F26AE">
        <w:rPr>
          <w:rFonts w:asciiTheme="majorHAnsi" w:hAnsiTheme="majorHAnsi"/>
          <w:szCs w:val="24"/>
          <w:lang w:val="sl-SI"/>
        </w:rPr>
        <w:t>Vzorec pogodbe</w:t>
      </w:r>
      <w:bookmarkEnd w:id="14"/>
      <w:bookmarkEnd w:id="15"/>
    </w:p>
    <w:p w:rsidR="00916E60" w:rsidRPr="003F26AE" w:rsidRDefault="00916E60">
      <w:pPr>
        <w:rPr>
          <w:rFonts w:asciiTheme="majorHAnsi" w:hAnsiTheme="majorHAnsi" w:cs="Arial"/>
          <w:sz w:val="24"/>
          <w:szCs w:val="24"/>
        </w:rPr>
      </w:pPr>
      <w:bookmarkStart w:id="16" w:name="_Toc401742367"/>
      <w:bookmarkStart w:id="17" w:name="_Toc401742235"/>
      <w:bookmarkEnd w:id="16"/>
      <w:bookmarkEnd w:id="17"/>
    </w:p>
    <w:p w:rsidR="00916E60" w:rsidRPr="003F26AE" w:rsidRDefault="001058FC">
      <w:pPr>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Vzorec pogodbe je potrebno šteti kot izhodišče, saj si naročnik pridržuje pravico, da bo v okviru izvedbe samega postopka še nekoliko spremenil posamezne elemente javnega naročila, o čemer bodo vsi ponudniki pravočasno obveščeni!</w:t>
      </w:r>
    </w:p>
    <w:p w:rsidR="00916E60" w:rsidRPr="003F26AE" w:rsidRDefault="00916E60">
      <w:pPr>
        <w:jc w:val="both"/>
        <w:rPr>
          <w:rFonts w:asciiTheme="majorHAnsi" w:eastAsia="Times New Roman" w:hAnsiTheme="majorHAnsi" w:cs="Arial"/>
          <w:sz w:val="24"/>
          <w:szCs w:val="24"/>
        </w:rPr>
      </w:pPr>
    </w:p>
    <w:p w:rsidR="00916E60" w:rsidRPr="003F26AE" w:rsidRDefault="001058FC">
      <w:pPr>
        <w:jc w:val="both"/>
        <w:rPr>
          <w:rFonts w:asciiTheme="majorHAnsi" w:eastAsia="Times New Roman" w:hAnsiTheme="majorHAnsi" w:cs="Arial"/>
          <w:i/>
          <w:sz w:val="24"/>
          <w:szCs w:val="24"/>
        </w:rPr>
      </w:pPr>
      <w:r w:rsidRPr="003F26AE">
        <w:rPr>
          <w:rFonts w:asciiTheme="majorHAnsi" w:eastAsia="Times New Roman" w:hAnsiTheme="majorHAnsi" w:cs="Arial"/>
          <w:i/>
          <w:sz w:val="24"/>
          <w:szCs w:val="24"/>
        </w:rPr>
        <w:t>(Vzorec pogodbe izpolniti v glavi z navedbo podatkov o ponudniku, v kolikor ponudnik nastopa s podizvajalci, na dnu pa podpisati izjavo!)</w:t>
      </w:r>
    </w:p>
    <w:p w:rsidR="00916E60" w:rsidRPr="003F26AE" w:rsidRDefault="00916E60">
      <w:pPr>
        <w:tabs>
          <w:tab w:val="left" w:pos="6912"/>
        </w:tabs>
        <w:jc w:val="both"/>
        <w:rPr>
          <w:rFonts w:asciiTheme="majorHAnsi" w:eastAsia="Times New Roman" w:hAnsiTheme="majorHAnsi" w:cs="Arial"/>
          <w:b/>
          <w:sz w:val="24"/>
          <w:szCs w:val="24"/>
        </w:rPr>
      </w:pPr>
    </w:p>
    <w:p w:rsidR="00916E60" w:rsidRPr="003F26AE" w:rsidRDefault="001058FC">
      <w:pPr>
        <w:tabs>
          <w:tab w:val="left" w:pos="6912"/>
        </w:tabs>
        <w:jc w:val="both"/>
        <w:rPr>
          <w:rFonts w:asciiTheme="majorHAnsi" w:hAnsiTheme="majorHAnsi"/>
          <w:sz w:val="24"/>
          <w:szCs w:val="24"/>
        </w:rPr>
      </w:pPr>
      <w:r w:rsidRPr="003F26AE">
        <w:rPr>
          <w:rFonts w:asciiTheme="majorHAnsi" w:eastAsia="Times New Roman" w:hAnsiTheme="majorHAnsi" w:cs="Arial"/>
          <w:b/>
          <w:sz w:val="24"/>
          <w:szCs w:val="24"/>
        </w:rPr>
        <w:t>ZAVOD ZA ŠPORT AJDOVŠČINA</w:t>
      </w:r>
      <w:r w:rsidRPr="003F26AE">
        <w:rPr>
          <w:rFonts w:asciiTheme="majorHAnsi" w:eastAsia="Times New Roman" w:hAnsiTheme="majorHAnsi" w:cs="Arial"/>
          <w:sz w:val="24"/>
          <w:szCs w:val="24"/>
        </w:rPr>
        <w:t xml:space="preserve">, Cesta 5. maja 14, Ajdovščina, </w:t>
      </w:r>
      <w:r w:rsidRPr="003F26AE">
        <w:rPr>
          <w:rFonts w:asciiTheme="majorHAnsi" w:eastAsia="Times New Roman" w:hAnsiTheme="majorHAnsi" w:cs="Arial"/>
          <w:b/>
          <w:sz w:val="24"/>
          <w:szCs w:val="24"/>
        </w:rPr>
        <w:t>kot naročnik</w:t>
      </w:r>
      <w:r w:rsidRPr="003F26AE">
        <w:rPr>
          <w:rFonts w:asciiTheme="majorHAnsi" w:eastAsia="Times New Roman" w:hAnsiTheme="majorHAnsi" w:cs="Arial"/>
          <w:sz w:val="24"/>
          <w:szCs w:val="24"/>
        </w:rPr>
        <w:t>,</w:t>
      </w:r>
    </w:p>
    <w:p w:rsidR="00916E60" w:rsidRPr="003F26AE" w:rsidRDefault="001058FC">
      <w:pPr>
        <w:tabs>
          <w:tab w:val="left" w:pos="6912"/>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ki ga zastopa direktor Uroš Pintar, </w:t>
      </w:r>
    </w:p>
    <w:p w:rsidR="00916E60" w:rsidRPr="003F26AE" w:rsidRDefault="001058FC">
      <w:pPr>
        <w:tabs>
          <w:tab w:val="left" w:pos="144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matična številka: 1434268000,</w:t>
      </w:r>
    </w:p>
    <w:p w:rsidR="00916E60" w:rsidRPr="003F26AE" w:rsidRDefault="001058FC">
      <w:pPr>
        <w:tabs>
          <w:tab w:val="left" w:pos="144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ID za DDV: SI59164301,</w:t>
      </w:r>
    </w:p>
    <w:p w:rsidR="00916E60" w:rsidRPr="003F26AE" w:rsidRDefault="001058FC">
      <w:pPr>
        <w:tabs>
          <w:tab w:val="left" w:pos="144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IBAN: SI56 0120 1300 000 123 UJP</w:t>
      </w:r>
    </w:p>
    <w:p w:rsidR="00916E60" w:rsidRPr="003F26AE" w:rsidRDefault="00916E60">
      <w:pPr>
        <w:keepLines/>
        <w:widowControl w:val="0"/>
        <w:jc w:val="both"/>
        <w:rPr>
          <w:rFonts w:asciiTheme="majorHAnsi" w:eastAsia="Times New Roman" w:hAnsiTheme="majorHAnsi" w:cs="Arial"/>
          <w:bCs/>
          <w:kern w:val="2"/>
          <w:sz w:val="24"/>
          <w:szCs w:val="24"/>
          <w:lang w:eastAsia="en-US"/>
        </w:rPr>
      </w:pPr>
    </w:p>
    <w:p w:rsidR="00916E60" w:rsidRPr="003F26AE" w:rsidRDefault="001058FC">
      <w:pPr>
        <w:widowControl w:val="0"/>
        <w:tabs>
          <w:tab w:val="left" w:pos="90"/>
          <w:tab w:val="left" w:pos="1365"/>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in</w:t>
      </w:r>
      <w:r w:rsidRPr="003F26AE">
        <w:rPr>
          <w:rFonts w:asciiTheme="majorHAnsi" w:eastAsia="Times New Roman" w:hAnsiTheme="majorHAnsi" w:cs="Arial"/>
          <w:sz w:val="24"/>
          <w:szCs w:val="24"/>
        </w:rPr>
        <w:tab/>
      </w:r>
    </w:p>
    <w:p w:rsidR="00916E60" w:rsidRPr="003F26AE" w:rsidRDefault="001058FC">
      <w:pPr>
        <w:widowControl w:val="0"/>
        <w:tabs>
          <w:tab w:val="left" w:pos="90"/>
          <w:tab w:val="left" w:pos="709"/>
        </w:tabs>
        <w:jc w:val="both"/>
        <w:rPr>
          <w:rFonts w:asciiTheme="majorHAnsi" w:hAnsiTheme="majorHAnsi"/>
          <w:sz w:val="24"/>
          <w:szCs w:val="24"/>
        </w:rPr>
      </w:pPr>
      <w:r w:rsidRPr="003F26AE">
        <w:rPr>
          <w:rFonts w:asciiTheme="majorHAnsi" w:eastAsia="Times New Roman" w:hAnsiTheme="majorHAnsi" w:cs="Arial"/>
          <w:sz w:val="24"/>
          <w:szCs w:val="24"/>
        </w:rPr>
        <w:t xml:space="preserve">_______________________________________ </w:t>
      </w:r>
      <w:r w:rsidRPr="003F26AE">
        <w:rPr>
          <w:rFonts w:asciiTheme="majorHAnsi" w:eastAsia="Times New Roman" w:hAnsiTheme="majorHAnsi" w:cs="Arial"/>
          <w:i/>
          <w:sz w:val="24"/>
          <w:szCs w:val="24"/>
        </w:rPr>
        <w:t>(firma in sedež ponudnika)</w:t>
      </w:r>
      <w:r w:rsidRPr="003F26AE">
        <w:rPr>
          <w:rFonts w:asciiTheme="majorHAnsi" w:eastAsia="Times New Roman" w:hAnsiTheme="majorHAnsi" w:cs="Arial"/>
          <w:b/>
          <w:sz w:val="24"/>
          <w:szCs w:val="24"/>
        </w:rPr>
        <w:t xml:space="preserve"> kot izvajalec</w:t>
      </w:r>
      <w:r w:rsidRPr="003F26AE">
        <w:rPr>
          <w:rFonts w:asciiTheme="majorHAnsi" w:eastAsia="Times New Roman" w:hAnsiTheme="majorHAnsi" w:cs="Arial"/>
          <w:sz w:val="24"/>
          <w:szCs w:val="24"/>
        </w:rPr>
        <w:t>,</w:t>
      </w:r>
    </w:p>
    <w:p w:rsidR="00916E60" w:rsidRPr="003F26AE" w:rsidRDefault="001058FC">
      <w:pPr>
        <w:widowControl w:val="0"/>
        <w:tabs>
          <w:tab w:val="left" w:pos="90"/>
          <w:tab w:val="left" w:pos="709"/>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ki ga zastopa ________________________, </w:t>
      </w:r>
    </w:p>
    <w:p w:rsidR="00916E60" w:rsidRPr="003F26AE" w:rsidRDefault="001058FC">
      <w:pPr>
        <w:widowControl w:val="0"/>
        <w:tabs>
          <w:tab w:val="left" w:pos="90"/>
          <w:tab w:val="left" w:pos="709"/>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matična številka: ______________________, </w:t>
      </w:r>
    </w:p>
    <w:p w:rsidR="00916E60" w:rsidRPr="003F26AE" w:rsidRDefault="001058FC">
      <w:pPr>
        <w:widowControl w:val="0"/>
        <w:tabs>
          <w:tab w:val="left" w:pos="90"/>
          <w:tab w:val="left" w:pos="709"/>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ID za DDV: ______________________,</w:t>
      </w:r>
    </w:p>
    <w:p w:rsidR="00916E60" w:rsidRPr="003F26AE" w:rsidRDefault="001058FC">
      <w:pPr>
        <w:widowControl w:val="0"/>
        <w:tabs>
          <w:tab w:val="left" w:pos="90"/>
          <w:tab w:val="left" w:pos="709"/>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IBAN:_______________________________,</w:t>
      </w:r>
    </w:p>
    <w:p w:rsidR="00916E60" w:rsidRPr="003F26AE" w:rsidRDefault="00916E60">
      <w:pPr>
        <w:keepLines/>
        <w:widowControl w:val="0"/>
        <w:jc w:val="both"/>
        <w:rPr>
          <w:rFonts w:asciiTheme="majorHAnsi" w:eastAsia="Times New Roman" w:hAnsiTheme="majorHAnsi" w:cs="Arial"/>
          <w:bCs/>
          <w:kern w:val="2"/>
          <w:sz w:val="24"/>
          <w:szCs w:val="24"/>
          <w:lang w:eastAsia="en-US"/>
        </w:rPr>
      </w:pPr>
    </w:p>
    <w:p w:rsidR="00916E60" w:rsidRPr="003F26AE" w:rsidRDefault="001058FC">
      <w:pPr>
        <w:ind w:right="70"/>
        <w:jc w:val="both"/>
        <w:rPr>
          <w:rFonts w:asciiTheme="majorHAnsi" w:hAnsiTheme="majorHAnsi"/>
          <w:sz w:val="24"/>
          <w:szCs w:val="24"/>
        </w:rPr>
      </w:pPr>
      <w:r w:rsidRPr="003F26AE">
        <w:rPr>
          <w:rFonts w:asciiTheme="majorHAnsi" w:eastAsia="Times New Roman" w:hAnsiTheme="majorHAnsi" w:cs="Arial"/>
          <w:sz w:val="24"/>
          <w:szCs w:val="24"/>
        </w:rPr>
        <w:t>skleneta naslednjo</w:t>
      </w:r>
      <w:r w:rsidRPr="003F26AE">
        <w:rPr>
          <w:rFonts w:asciiTheme="majorHAnsi" w:eastAsia="Times New Roman" w:hAnsiTheme="majorHAnsi" w:cs="Arial"/>
          <w:b/>
          <w:sz w:val="24"/>
          <w:szCs w:val="24"/>
        </w:rPr>
        <w:t xml:space="preserve"> </w:t>
      </w:r>
    </w:p>
    <w:p w:rsidR="00916E60" w:rsidRPr="003F26AE" w:rsidRDefault="00916E60">
      <w:pPr>
        <w:ind w:right="70"/>
        <w:jc w:val="both"/>
        <w:rPr>
          <w:rFonts w:asciiTheme="majorHAnsi" w:eastAsia="Times New Roman" w:hAnsiTheme="majorHAnsi" w:cs="Arial"/>
          <w:b/>
          <w:sz w:val="24"/>
          <w:szCs w:val="24"/>
        </w:rPr>
      </w:pPr>
    </w:p>
    <w:p w:rsidR="00916E60" w:rsidRPr="003F26AE" w:rsidRDefault="00916E60">
      <w:pPr>
        <w:ind w:right="70"/>
        <w:rPr>
          <w:rFonts w:asciiTheme="majorHAnsi" w:eastAsia="Times New Roman" w:hAnsiTheme="majorHAnsi" w:cs="Arial"/>
          <w:b/>
          <w:sz w:val="24"/>
          <w:szCs w:val="24"/>
        </w:rPr>
      </w:pPr>
    </w:p>
    <w:p w:rsidR="00916E60" w:rsidRPr="003F26AE" w:rsidRDefault="001058FC">
      <w:pPr>
        <w:tabs>
          <w:tab w:val="left" w:pos="1728"/>
          <w:tab w:val="left" w:pos="7200"/>
        </w:tabs>
        <w:jc w:val="center"/>
        <w:rPr>
          <w:rFonts w:asciiTheme="majorHAnsi" w:eastAsia="Times New Roman" w:hAnsiTheme="majorHAnsi" w:cs="Arial"/>
          <w:b/>
          <w:sz w:val="24"/>
          <w:szCs w:val="24"/>
        </w:rPr>
      </w:pPr>
      <w:r w:rsidRPr="003F26AE">
        <w:rPr>
          <w:rFonts w:asciiTheme="majorHAnsi" w:eastAsia="Times New Roman" w:hAnsiTheme="majorHAnsi" w:cs="Arial"/>
          <w:b/>
          <w:sz w:val="24"/>
          <w:szCs w:val="24"/>
        </w:rPr>
        <w:t xml:space="preserve">Pogodbo št. ______ za  </w:t>
      </w:r>
    </w:p>
    <w:p w:rsidR="00916E60" w:rsidRPr="003F26AE" w:rsidRDefault="001058FC">
      <w:pPr>
        <w:tabs>
          <w:tab w:val="left" w:pos="1728"/>
          <w:tab w:val="left" w:pos="7200"/>
        </w:tabs>
        <w:jc w:val="center"/>
        <w:rPr>
          <w:rFonts w:asciiTheme="majorHAnsi" w:eastAsia="Times New Roman" w:hAnsiTheme="majorHAnsi" w:cs="Arial"/>
          <w:b/>
          <w:sz w:val="24"/>
          <w:szCs w:val="24"/>
        </w:rPr>
      </w:pPr>
      <w:r w:rsidRPr="003F26AE">
        <w:rPr>
          <w:rFonts w:asciiTheme="majorHAnsi" w:eastAsia="Times New Roman" w:hAnsiTheme="majorHAnsi" w:cs="Arial"/>
          <w:b/>
          <w:sz w:val="24"/>
          <w:szCs w:val="24"/>
        </w:rPr>
        <w:t xml:space="preserve">   »Dobava zemeljskega plina za potrebe Zavoda za šport Aj</w:t>
      </w:r>
      <w:r w:rsidR="00AD15E0">
        <w:rPr>
          <w:rFonts w:asciiTheme="majorHAnsi" w:eastAsia="Times New Roman" w:hAnsiTheme="majorHAnsi" w:cs="Arial"/>
          <w:b/>
          <w:sz w:val="24"/>
          <w:szCs w:val="24"/>
        </w:rPr>
        <w:t>dovščina v obdobju od 1. 1. 2022 do 31. 12. 2024</w:t>
      </w:r>
      <w:r w:rsidRPr="003F26AE">
        <w:rPr>
          <w:rFonts w:asciiTheme="majorHAnsi" w:eastAsia="Times New Roman" w:hAnsiTheme="majorHAnsi" w:cs="Arial"/>
          <w:b/>
          <w:sz w:val="24"/>
          <w:szCs w:val="24"/>
        </w:rPr>
        <w:t>«</w:t>
      </w:r>
    </w:p>
    <w:p w:rsidR="00916E60" w:rsidRPr="003F26AE" w:rsidRDefault="001058FC">
      <w:pPr>
        <w:tabs>
          <w:tab w:val="left" w:pos="1728"/>
          <w:tab w:val="left" w:pos="720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 </w:t>
      </w:r>
    </w:p>
    <w:p w:rsidR="00916E60" w:rsidRPr="003F26AE" w:rsidRDefault="00916E60">
      <w:pPr>
        <w:rPr>
          <w:rFonts w:asciiTheme="majorHAnsi" w:hAnsiTheme="majorHAnsi" w:cs="Arial"/>
          <w:b/>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Uvodna določila</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916E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textAlignment w:val="baseline"/>
        <w:rPr>
          <w:rFonts w:asciiTheme="majorHAnsi" w:hAnsiTheme="majorHAnsi" w:cs="Arial"/>
          <w:sz w:val="24"/>
          <w:szCs w:val="24"/>
          <w:lang w:eastAsia="en-US"/>
        </w:rPr>
      </w:pPr>
    </w:p>
    <w:p w:rsidR="00916E60" w:rsidRPr="003F26AE" w:rsidRDefault="001058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textAlignment w:val="baseline"/>
        <w:rPr>
          <w:rFonts w:asciiTheme="majorHAnsi" w:hAnsiTheme="majorHAnsi" w:cs="Arial"/>
          <w:sz w:val="24"/>
          <w:szCs w:val="24"/>
          <w:lang w:eastAsia="en-US"/>
        </w:rPr>
      </w:pPr>
      <w:r w:rsidRPr="003F26AE">
        <w:rPr>
          <w:rFonts w:asciiTheme="majorHAnsi" w:hAnsiTheme="majorHAnsi" w:cs="Arial"/>
          <w:sz w:val="24"/>
          <w:szCs w:val="24"/>
          <w:lang w:eastAsia="en-US"/>
        </w:rPr>
        <w:t>Pogodbeni stranki skleneta pogodbo za dobavo zemeljskega plina na podlagi odločitve o oddaji naročila št. _______, z dne ___________, ponudbenega predračuna izvajalca št. __________ z dne _________________ in v skladu z določili  dokumentacije v zvezi z oddajo javnega naročila za predmetno javno naročilo, katerega obvestilo o naročilu je bilo na portalu javnih naročil objavljeno pod zap. št. ___________, dne _________.</w:t>
      </w:r>
    </w:p>
    <w:p w:rsidR="00916E60" w:rsidRPr="003F26AE" w:rsidRDefault="00916E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textAlignment w:val="baseline"/>
        <w:rPr>
          <w:rFonts w:asciiTheme="majorHAnsi" w:hAnsiTheme="majorHAnsi" w:cs="Arial"/>
          <w:sz w:val="24"/>
          <w:szCs w:val="24"/>
          <w:lang w:eastAsia="en-US"/>
        </w:rPr>
      </w:pPr>
    </w:p>
    <w:p w:rsidR="00916E60" w:rsidRPr="003F26AE" w:rsidRDefault="001058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textAlignment w:val="baseline"/>
        <w:rPr>
          <w:rFonts w:asciiTheme="majorHAnsi" w:hAnsiTheme="majorHAnsi" w:cs="Arial"/>
          <w:sz w:val="24"/>
          <w:szCs w:val="24"/>
          <w:lang w:eastAsia="en-US"/>
        </w:rPr>
      </w:pPr>
      <w:r w:rsidRPr="003F26AE">
        <w:rPr>
          <w:rFonts w:asciiTheme="majorHAnsi" w:hAnsiTheme="majorHAnsi" w:cs="Arial"/>
          <w:sz w:val="24"/>
          <w:szCs w:val="24"/>
          <w:lang w:eastAsia="en-US"/>
        </w:rPr>
        <w:t>Sredstva za izvedbo naroči</w:t>
      </w:r>
      <w:r w:rsidR="001E4CDF">
        <w:rPr>
          <w:rFonts w:asciiTheme="majorHAnsi" w:hAnsiTheme="majorHAnsi" w:cs="Arial"/>
          <w:sz w:val="24"/>
          <w:szCs w:val="24"/>
          <w:lang w:eastAsia="en-US"/>
        </w:rPr>
        <w:t>la so zagotovljena v proračunu O</w:t>
      </w:r>
      <w:r w:rsidRPr="003F26AE">
        <w:rPr>
          <w:rFonts w:asciiTheme="majorHAnsi" w:hAnsiTheme="majorHAnsi" w:cs="Arial"/>
          <w:sz w:val="24"/>
          <w:szCs w:val="24"/>
          <w:lang w:eastAsia="en-US"/>
        </w:rPr>
        <w:t>bčine Ajdovščina.</w:t>
      </w:r>
    </w:p>
    <w:p w:rsidR="00916E60" w:rsidRPr="003F26AE" w:rsidRDefault="00916E60">
      <w:pPr>
        <w:rPr>
          <w:rFonts w:asciiTheme="majorHAnsi" w:hAnsiTheme="majorHAnsi" w:cs="Arial"/>
          <w:b/>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Predmet pogodbe</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S sklenitvijo te pogodbe se izvajalec zaveže neprekinjeno dobavlja</w:t>
      </w:r>
      <w:r w:rsidR="00A925CD">
        <w:rPr>
          <w:rFonts w:asciiTheme="majorHAnsi" w:hAnsiTheme="majorHAnsi" w:cs="Arial"/>
          <w:sz w:val="24"/>
          <w:szCs w:val="24"/>
          <w:lang w:eastAsia="en-US"/>
        </w:rPr>
        <w:t>ti plin v obdobju od  1. 1. 2022</w:t>
      </w:r>
      <w:r w:rsidRPr="003F26AE">
        <w:rPr>
          <w:rFonts w:asciiTheme="majorHAnsi" w:hAnsiTheme="majorHAnsi" w:cs="Arial"/>
          <w:sz w:val="24"/>
          <w:szCs w:val="24"/>
          <w:lang w:eastAsia="en-US"/>
        </w:rPr>
        <w:t xml:space="preserve"> (oziroma od dne, ko se za predvideno odjemno mesto izvede uspešna zamenja</w:t>
      </w:r>
      <w:r w:rsidR="00A925CD">
        <w:rPr>
          <w:rFonts w:asciiTheme="majorHAnsi" w:hAnsiTheme="majorHAnsi" w:cs="Arial"/>
          <w:sz w:val="24"/>
          <w:szCs w:val="24"/>
          <w:lang w:eastAsia="en-US"/>
        </w:rPr>
        <w:t>va dobavitelja) do  31. 12. 2024</w:t>
      </w:r>
      <w:r w:rsidRPr="003F26AE">
        <w:rPr>
          <w:rFonts w:asciiTheme="majorHAnsi" w:hAnsiTheme="majorHAnsi" w:cs="Arial"/>
          <w:sz w:val="24"/>
          <w:szCs w:val="24"/>
          <w:lang w:eastAsia="en-US"/>
        </w:rPr>
        <w:t xml:space="preserve">, in sicer za odjemna mesta: </w:t>
      </w:r>
    </w:p>
    <w:p w:rsidR="00916E60" w:rsidRPr="003F26AE" w:rsidRDefault="001058FC">
      <w:pPr>
        <w:pStyle w:val="Slog35"/>
        <w:numPr>
          <w:ilvl w:val="0"/>
          <w:numId w:val="13"/>
        </w:numPr>
        <w:rPr>
          <w:rFonts w:asciiTheme="majorHAnsi" w:hAnsiTheme="majorHAnsi"/>
          <w:sz w:val="24"/>
          <w:szCs w:val="24"/>
        </w:rPr>
      </w:pPr>
      <w:r w:rsidRPr="003F26AE">
        <w:rPr>
          <w:rFonts w:asciiTheme="majorHAnsi" w:hAnsiTheme="majorHAnsi"/>
          <w:sz w:val="24"/>
          <w:szCs w:val="24"/>
        </w:rPr>
        <w:t>odjemno mesto športni center Police, Cesta 5.maja 14, 5270 Ajdovščina, številka merilnega mesta 06010207, odjemna skupina: CDK:9, številka plinomera 443579, vrsta plinomera rotacijski;</w:t>
      </w:r>
    </w:p>
    <w:p w:rsidR="00916E60" w:rsidRPr="003F26AE" w:rsidRDefault="001058FC">
      <w:pPr>
        <w:pStyle w:val="Slog35"/>
        <w:numPr>
          <w:ilvl w:val="0"/>
          <w:numId w:val="13"/>
        </w:numPr>
        <w:rPr>
          <w:rFonts w:asciiTheme="majorHAnsi" w:hAnsiTheme="majorHAnsi"/>
          <w:sz w:val="24"/>
          <w:szCs w:val="24"/>
        </w:rPr>
      </w:pPr>
      <w:r w:rsidRPr="003F26AE">
        <w:rPr>
          <w:rFonts w:asciiTheme="majorHAnsi" w:hAnsiTheme="majorHAnsi"/>
          <w:sz w:val="24"/>
          <w:szCs w:val="24"/>
        </w:rPr>
        <w:t xml:space="preserve">odjemno mesto Nogometni stadion, Goriška cesta 44, 5270 Ajdovščina, številka merilnega mesta 06010905, odjemna skupina: CDK06, številka plinomera 132187, vrsta plinomera mehovni G4. </w:t>
      </w:r>
    </w:p>
    <w:p w:rsidR="00916E60" w:rsidRPr="003F26AE" w:rsidRDefault="001058FC">
      <w:pPr>
        <w:pStyle w:val="Slog35"/>
        <w:numPr>
          <w:ilvl w:val="0"/>
          <w:numId w:val="13"/>
        </w:numPr>
        <w:rPr>
          <w:rFonts w:asciiTheme="majorHAnsi" w:hAnsiTheme="majorHAnsi"/>
          <w:sz w:val="24"/>
          <w:szCs w:val="24"/>
        </w:rPr>
      </w:pPr>
      <w:r w:rsidRPr="003F26AE">
        <w:rPr>
          <w:rFonts w:asciiTheme="majorHAnsi" w:hAnsiTheme="majorHAnsi"/>
          <w:sz w:val="24"/>
          <w:szCs w:val="24"/>
        </w:rPr>
        <w:t>Odjemno mesto Letno kopališče Police, Cesta 5.maja 14, 5270 Ajdovščina, številka merilnega mesta: 06010341, odjemna skupina: CDK06, številka plinomera 4129539, vrsta plinomera turbinski G65.</w:t>
      </w:r>
    </w:p>
    <w:p w:rsidR="00916E60" w:rsidRPr="003F26AE" w:rsidRDefault="00916E60" w:rsidP="00A34031">
      <w:pPr>
        <w:pStyle w:val="Slog35"/>
        <w:ind w:left="360"/>
        <w:rPr>
          <w:rFonts w:asciiTheme="majorHAnsi" w:hAnsiTheme="majorHAnsi"/>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Navedena odjemna mes</w:t>
      </w:r>
      <w:r w:rsidR="00FD26E9">
        <w:rPr>
          <w:rFonts w:asciiTheme="majorHAnsi" w:hAnsiTheme="majorHAnsi" w:cs="Arial"/>
          <w:sz w:val="24"/>
          <w:szCs w:val="24"/>
          <w:lang w:eastAsia="en-US"/>
        </w:rPr>
        <w:t>ta se vključijo</w:t>
      </w:r>
      <w:r w:rsidRPr="003F26AE">
        <w:rPr>
          <w:rFonts w:asciiTheme="majorHAnsi" w:hAnsiTheme="majorHAnsi" w:cs="Arial"/>
          <w:sz w:val="24"/>
          <w:szCs w:val="24"/>
          <w:lang w:eastAsia="en-US"/>
        </w:rPr>
        <w:t xml:space="preserve"> v bilančno skupino izvajalca.</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bo prodal, naročnik pa kupil dejansko dobavljene količine zemeljskega plina, ki je predvidena za navedeni odjemni mesti. Predmet javnega naročila je stalna in neprekinjena dobava zemeljskega plina, ki ga naročnik ne more vnaprej količinsko natančno določiti. Količina zemeljskega plina navedenega v povabilu k oddaji ponudbe je okvirna. Naročnik in izvajalec se izrecno dogovorita, da bo naročnik v posameznem obdobju dobave kupoval le tako količino zemeljskega plina, ki jo bo dejansko potreboval. Naročnik skladno z določili povabila k oddaji ponudbe in te pogodbe ni v ničemer zavezan glede doseganja ocenjene predvidene količine zemeljskega plina.</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izrecno jamči, da bo pod enakimi pogoji naročniku dobavljal tudi količine zemeljskega plina, ki bi presegale okvirno določeno količino navedeno v povabilu k oddaji ponudbe in bi jih naročnik potreboval za delovanje svojih naprav, ki kot energent uporabljajo zemeljski plin.</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Zemeljski plin za navedeni odjemni mesti bo izvajalec dobavljal nepr</w:t>
      </w:r>
      <w:r w:rsidR="00A34031">
        <w:rPr>
          <w:rFonts w:asciiTheme="majorHAnsi" w:hAnsiTheme="majorHAnsi" w:cs="Arial"/>
          <w:sz w:val="24"/>
          <w:szCs w:val="24"/>
          <w:lang w:eastAsia="en-US"/>
        </w:rPr>
        <w:t>ekinjeno v obdobju od 1. 1. 2022</w:t>
      </w:r>
      <w:r w:rsidRPr="003F26AE">
        <w:rPr>
          <w:rFonts w:asciiTheme="majorHAnsi" w:hAnsiTheme="majorHAnsi" w:cs="Arial"/>
          <w:sz w:val="24"/>
          <w:szCs w:val="24"/>
          <w:lang w:eastAsia="en-US"/>
        </w:rPr>
        <w:t xml:space="preserve"> od 00.00 ure oziroma od dne, ko se za posamezno odjemno mesto izvede uspešna zamenjava dobavitelja in s tem prestop posameznega odjemnega mesta v bilančno skupino dobavitelja, pa do 31</w:t>
      </w:r>
      <w:r w:rsidR="00A34031">
        <w:rPr>
          <w:rFonts w:asciiTheme="majorHAnsi" w:hAnsiTheme="majorHAnsi" w:cs="Arial"/>
          <w:sz w:val="24"/>
          <w:szCs w:val="24"/>
          <w:lang w:eastAsia="en-US"/>
        </w:rPr>
        <w:t>. 12. 2024</w:t>
      </w:r>
      <w:r w:rsidRPr="003F26AE">
        <w:rPr>
          <w:rFonts w:asciiTheme="majorHAnsi" w:hAnsiTheme="majorHAnsi" w:cs="Arial"/>
          <w:sz w:val="24"/>
          <w:szCs w:val="24"/>
          <w:lang w:eastAsia="en-US"/>
        </w:rPr>
        <w:t xml:space="preserve"> do 24.00 ure oziroma do dne, ko se za posamezno odjemno mesto izvede uspešna zamenjava dobavitelja.</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Meritve prevzetega zemeljskega plina se izvajajo v skladu s Sistemskimi obratovalnimi navodili za prenos zemeljskega plina, Splošni pogoji za dobavo in odjem zemeljskega plina iz prenosnega omrežja ter drugimi veljavnimi predpisi.</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Za obračun dobavljene količine zemeljskega plina se uporabljajo podatki, registrirani na merilnih napravah odjemnega mesta. Za pravilnost in točnost podatkov je odgovoren SODO. V primeru, da izvajalec s strani SODO ne dobi potrebnih podatkov za obračun dobavljenega zemeljskega plina, lahko izda račun na podlagi porabe preteklega meseca, razliko do dejanske porabe pa obračuna pri naslednjem računu.</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V primeru, da bi merilne naprave nepravilno registrirale porabljen zemeljski plin, bo naročnik nemudoma obvestil SODO. SODO mora ugotoviti obseg in čas nastanka napake v skladu z določili Splošnih pogojev. O ugotovljenih izpadlih količinah je SODO dolžan obvestiti naročnika in izvajalca, ki ugotovljeno razliko poračunata pri naslednjem obračunu oziroma v skladu s Splošnimi pogoji. Enak način urejanja razmerij velja tudi v primeru ugotovljene napake pri obračunu.</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Pogodbena vrednost, obračun in plačilo</w:t>
      </w:r>
    </w:p>
    <w:p w:rsidR="00916E60" w:rsidRPr="003F26AE" w:rsidRDefault="00916E60">
      <w:pPr>
        <w:rPr>
          <w:rFonts w:asciiTheme="majorHAnsi" w:hAnsiTheme="majorHAnsi" w:cs="Arial"/>
          <w:b/>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Ocenjena pogodbena vrednost za dobavo plina v obdobju trajanja te pogodbe:</w:t>
      </w:r>
    </w:p>
    <w:tbl>
      <w:tblPr>
        <w:tblW w:w="8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498"/>
        <w:gridCol w:w="1497"/>
        <w:gridCol w:w="1498"/>
        <w:gridCol w:w="1501"/>
      </w:tblGrid>
      <w:tr w:rsidR="00916E60" w:rsidRPr="003F26AE" w:rsidTr="00A925CD">
        <w:tc>
          <w:tcPr>
            <w:tcW w:w="2861" w:type="dxa"/>
            <w:shd w:val="clear" w:color="auto" w:fill="F2F2F2"/>
          </w:tcPr>
          <w:p w:rsidR="00916E60" w:rsidRPr="003F26AE" w:rsidRDefault="00916E60">
            <w:pPr>
              <w:rPr>
                <w:rFonts w:asciiTheme="majorHAnsi" w:hAnsiTheme="majorHAnsi" w:cs="Arial"/>
                <w:b/>
                <w:sz w:val="24"/>
                <w:szCs w:val="24"/>
              </w:rPr>
            </w:pPr>
          </w:p>
        </w:tc>
        <w:tc>
          <w:tcPr>
            <w:tcW w:w="1498" w:type="dxa"/>
            <w:shd w:val="clear" w:color="auto" w:fill="F2F2F2"/>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Cena v EUR brez DDV na enoto 1 kWh</w:t>
            </w:r>
          </w:p>
          <w:p w:rsidR="00916E60" w:rsidRPr="003F26AE" w:rsidRDefault="00916E60">
            <w:pPr>
              <w:rPr>
                <w:rFonts w:asciiTheme="majorHAnsi" w:hAnsiTheme="majorHAnsi" w:cs="Arial"/>
                <w:bCs/>
                <w:sz w:val="24"/>
                <w:szCs w:val="24"/>
              </w:rPr>
            </w:pPr>
          </w:p>
        </w:tc>
        <w:tc>
          <w:tcPr>
            <w:tcW w:w="1497" w:type="dxa"/>
            <w:shd w:val="clear" w:color="auto" w:fill="F2F2F2"/>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Cena v EUR z DDV na enoto 1 kWh</w:t>
            </w:r>
          </w:p>
        </w:tc>
        <w:tc>
          <w:tcPr>
            <w:tcW w:w="1498" w:type="dxa"/>
            <w:shd w:val="clear" w:color="auto" w:fill="F2F2F2"/>
          </w:tcPr>
          <w:p w:rsidR="00916E60" w:rsidRPr="003F26AE" w:rsidRDefault="001058FC">
            <w:pPr>
              <w:rPr>
                <w:rFonts w:asciiTheme="majorHAnsi" w:hAnsiTheme="majorHAnsi"/>
                <w:sz w:val="24"/>
                <w:szCs w:val="24"/>
              </w:rPr>
            </w:pPr>
            <w:r w:rsidRPr="003F26AE">
              <w:rPr>
                <w:rFonts w:asciiTheme="majorHAnsi" w:hAnsiTheme="majorHAnsi" w:cs="Arial"/>
                <w:bCs/>
                <w:sz w:val="24"/>
                <w:szCs w:val="24"/>
              </w:rPr>
              <w:t>Cena v EUR brez D</w:t>
            </w:r>
            <w:r w:rsidR="00FD26E9">
              <w:rPr>
                <w:rFonts w:asciiTheme="majorHAnsi" w:hAnsiTheme="majorHAnsi" w:cs="Arial"/>
                <w:bCs/>
                <w:sz w:val="24"/>
                <w:szCs w:val="24"/>
              </w:rPr>
              <w:t>DV za ocenjeno količino 890.000</w:t>
            </w:r>
            <w:r w:rsidRPr="003F26AE">
              <w:rPr>
                <w:rFonts w:asciiTheme="majorHAnsi" w:hAnsiTheme="majorHAnsi" w:cs="Arial"/>
                <w:bCs/>
                <w:sz w:val="24"/>
                <w:szCs w:val="24"/>
              </w:rPr>
              <w:t xml:space="preserve"> kWh za celotno obdobje</w:t>
            </w:r>
            <w:r w:rsidR="00A925CD">
              <w:rPr>
                <w:rFonts w:asciiTheme="majorHAnsi" w:hAnsiTheme="majorHAnsi" w:cs="Arial"/>
                <w:bCs/>
                <w:sz w:val="24"/>
                <w:szCs w:val="24"/>
              </w:rPr>
              <w:t xml:space="preserve"> trajanja naročila od 1. 1. 2022 do 31. 12. 2024</w:t>
            </w:r>
          </w:p>
        </w:tc>
        <w:tc>
          <w:tcPr>
            <w:tcW w:w="1501" w:type="dxa"/>
            <w:shd w:val="clear" w:color="auto" w:fill="F2F2F2"/>
          </w:tcPr>
          <w:p w:rsidR="00916E60" w:rsidRPr="003F26AE" w:rsidRDefault="001058FC">
            <w:pPr>
              <w:rPr>
                <w:rFonts w:asciiTheme="majorHAnsi" w:hAnsiTheme="majorHAnsi"/>
                <w:sz w:val="24"/>
                <w:szCs w:val="24"/>
              </w:rPr>
            </w:pPr>
            <w:r w:rsidRPr="003F26AE">
              <w:rPr>
                <w:rFonts w:asciiTheme="majorHAnsi" w:hAnsiTheme="majorHAnsi" w:cs="Arial"/>
                <w:bCs/>
                <w:sz w:val="24"/>
                <w:szCs w:val="24"/>
              </w:rPr>
              <w:t>Cena v EUR z D</w:t>
            </w:r>
            <w:r w:rsidR="00FD26E9">
              <w:rPr>
                <w:rFonts w:asciiTheme="majorHAnsi" w:hAnsiTheme="majorHAnsi" w:cs="Arial"/>
                <w:bCs/>
                <w:sz w:val="24"/>
                <w:szCs w:val="24"/>
              </w:rPr>
              <w:t>DV za ocenjeno količino 2.670.000</w:t>
            </w:r>
            <w:r w:rsidRPr="003F26AE">
              <w:rPr>
                <w:rFonts w:asciiTheme="majorHAnsi" w:hAnsiTheme="majorHAnsi" w:cs="Arial"/>
                <w:bCs/>
                <w:sz w:val="24"/>
                <w:szCs w:val="24"/>
              </w:rPr>
              <w:t xml:space="preserve"> kWh za celotno obdobje</w:t>
            </w:r>
            <w:r w:rsidR="00A925CD">
              <w:rPr>
                <w:rFonts w:asciiTheme="majorHAnsi" w:hAnsiTheme="majorHAnsi" w:cs="Arial"/>
                <w:bCs/>
                <w:sz w:val="24"/>
                <w:szCs w:val="24"/>
              </w:rPr>
              <w:t xml:space="preserve"> trajanja naročila od 1. 1. 2022 do 31. 12. 2024</w:t>
            </w: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Ponudbena cena za zemeljski plin</w:t>
            </w:r>
          </w:p>
        </w:tc>
        <w:tc>
          <w:tcPr>
            <w:tcW w:w="1498" w:type="dxa"/>
            <w:shd w:val="clear" w:color="auto" w:fill="auto"/>
          </w:tcPr>
          <w:p w:rsidR="00916E60" w:rsidRPr="003F26AE" w:rsidRDefault="00916E60">
            <w:pPr>
              <w:rPr>
                <w:rFonts w:asciiTheme="majorHAnsi" w:hAnsiTheme="majorHAnsi" w:cs="Arial"/>
                <w:b/>
                <w:sz w:val="24"/>
                <w:szCs w:val="24"/>
              </w:rPr>
            </w:pPr>
          </w:p>
          <w:p w:rsidR="00916E60" w:rsidRPr="003F26AE" w:rsidRDefault="00916E60">
            <w:pPr>
              <w:rPr>
                <w:rFonts w:asciiTheme="majorHAnsi" w:hAnsiTheme="majorHAnsi" w:cs="Arial"/>
                <w:b/>
                <w:sz w:val="24"/>
                <w:szCs w:val="24"/>
              </w:rPr>
            </w:pPr>
          </w:p>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Trošarina za zemeljski plin</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Okoljska dajatev za onesnaževanje zraka z emisijami CO2</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Dodatek za povečanje energetske učinkovitosti</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Prispevek za OVE in SPTE skupaj</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Cs/>
                <w:sz w:val="24"/>
                <w:szCs w:val="24"/>
              </w:rPr>
            </w:pPr>
            <w:r w:rsidRPr="003F26AE">
              <w:rPr>
                <w:rFonts w:asciiTheme="majorHAnsi" w:hAnsiTheme="majorHAnsi" w:cs="Arial"/>
                <w:bCs/>
                <w:sz w:val="24"/>
                <w:szCs w:val="24"/>
              </w:rPr>
              <w:t>Morebitni drugi dodatki, prispevki ali davki, ki jih predpisuje država ali drugi organi in katere ima odjemalcu/naročniku v okviru dobave plina pravico zaračunavati dobavitelj/izvajalec</w:t>
            </w:r>
          </w:p>
        </w:tc>
        <w:tc>
          <w:tcPr>
            <w:tcW w:w="1498" w:type="dxa"/>
            <w:shd w:val="clear" w:color="auto" w:fill="auto"/>
          </w:tcPr>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r w:rsidR="00916E60" w:rsidRPr="003F26AE" w:rsidTr="00A925CD">
        <w:trPr>
          <w:trHeight w:val="851"/>
        </w:trPr>
        <w:tc>
          <w:tcPr>
            <w:tcW w:w="2861" w:type="dxa"/>
            <w:shd w:val="clear" w:color="auto" w:fill="auto"/>
          </w:tcPr>
          <w:p w:rsidR="00916E60" w:rsidRPr="003F26AE" w:rsidRDefault="001058FC">
            <w:pPr>
              <w:rPr>
                <w:rFonts w:asciiTheme="majorHAnsi" w:hAnsiTheme="majorHAnsi" w:cs="Arial"/>
                <w:b/>
                <w:sz w:val="24"/>
                <w:szCs w:val="24"/>
              </w:rPr>
            </w:pPr>
            <w:r w:rsidRPr="003F26AE">
              <w:rPr>
                <w:rFonts w:asciiTheme="majorHAnsi" w:hAnsiTheme="majorHAnsi" w:cs="Arial"/>
                <w:b/>
                <w:sz w:val="24"/>
                <w:szCs w:val="24"/>
              </w:rPr>
              <w:t>Skupaj</w:t>
            </w:r>
          </w:p>
        </w:tc>
        <w:tc>
          <w:tcPr>
            <w:tcW w:w="1498" w:type="dxa"/>
            <w:shd w:val="clear" w:color="auto" w:fill="auto"/>
          </w:tcPr>
          <w:p w:rsidR="00916E60" w:rsidRPr="003F26AE" w:rsidRDefault="00916E60">
            <w:pPr>
              <w:rPr>
                <w:rFonts w:asciiTheme="majorHAnsi" w:hAnsiTheme="majorHAnsi" w:cs="Arial"/>
                <w:b/>
                <w:sz w:val="24"/>
                <w:szCs w:val="24"/>
              </w:rPr>
            </w:pPr>
          </w:p>
          <w:p w:rsidR="00916E60" w:rsidRPr="003F26AE" w:rsidRDefault="00916E60">
            <w:pPr>
              <w:rPr>
                <w:rFonts w:asciiTheme="majorHAnsi" w:hAnsiTheme="majorHAnsi" w:cs="Arial"/>
                <w:b/>
                <w:sz w:val="24"/>
                <w:szCs w:val="24"/>
              </w:rPr>
            </w:pPr>
          </w:p>
        </w:tc>
        <w:tc>
          <w:tcPr>
            <w:tcW w:w="1497" w:type="dxa"/>
            <w:shd w:val="clear" w:color="auto" w:fill="auto"/>
          </w:tcPr>
          <w:p w:rsidR="00916E60" w:rsidRPr="003F26AE" w:rsidRDefault="00916E60">
            <w:pPr>
              <w:rPr>
                <w:rFonts w:asciiTheme="majorHAnsi" w:hAnsiTheme="majorHAnsi" w:cs="Arial"/>
                <w:b/>
                <w:sz w:val="24"/>
                <w:szCs w:val="24"/>
              </w:rPr>
            </w:pPr>
          </w:p>
        </w:tc>
        <w:tc>
          <w:tcPr>
            <w:tcW w:w="1498" w:type="dxa"/>
            <w:shd w:val="clear" w:color="auto" w:fill="auto"/>
          </w:tcPr>
          <w:p w:rsidR="00916E60" w:rsidRPr="003F26AE" w:rsidRDefault="00916E60">
            <w:pPr>
              <w:rPr>
                <w:rFonts w:asciiTheme="majorHAnsi" w:hAnsiTheme="majorHAnsi" w:cs="Arial"/>
                <w:b/>
                <w:sz w:val="24"/>
                <w:szCs w:val="24"/>
              </w:rPr>
            </w:pPr>
          </w:p>
        </w:tc>
        <w:tc>
          <w:tcPr>
            <w:tcW w:w="1501" w:type="dxa"/>
            <w:shd w:val="clear" w:color="auto" w:fill="auto"/>
          </w:tcPr>
          <w:p w:rsidR="00916E60" w:rsidRPr="003F26AE" w:rsidRDefault="00916E60">
            <w:pPr>
              <w:rPr>
                <w:rFonts w:asciiTheme="majorHAnsi" w:hAnsiTheme="majorHAnsi" w:cs="Arial"/>
                <w:b/>
                <w:sz w:val="24"/>
                <w:szCs w:val="24"/>
              </w:rPr>
            </w:pPr>
          </w:p>
        </w:tc>
      </w:tr>
    </w:tbl>
    <w:p w:rsidR="00916E60" w:rsidRPr="003F26AE" w:rsidRDefault="00916E60">
      <w:pPr>
        <w:jc w:val="both"/>
        <w:rPr>
          <w:rFonts w:asciiTheme="majorHAnsi" w:hAnsiTheme="majorHAnsi" w:cs="Arial"/>
          <w:bCs/>
          <w:sz w:val="24"/>
          <w:szCs w:val="24"/>
          <w:lang w:eastAsia="en-US"/>
        </w:rPr>
      </w:pPr>
    </w:p>
    <w:p w:rsidR="00916E60" w:rsidRPr="003F26AE" w:rsidRDefault="001058FC">
      <w:pPr>
        <w:jc w:val="both"/>
        <w:rPr>
          <w:rFonts w:asciiTheme="majorHAnsi" w:hAnsiTheme="majorHAnsi" w:cs="Arial"/>
          <w:bCs/>
          <w:sz w:val="24"/>
          <w:szCs w:val="24"/>
          <w:lang w:eastAsia="en-US"/>
        </w:rPr>
      </w:pPr>
      <w:r w:rsidRPr="003F26AE">
        <w:rPr>
          <w:rFonts w:asciiTheme="majorHAnsi" w:hAnsiTheme="majorHAnsi" w:cs="Arial"/>
          <w:bCs/>
          <w:sz w:val="24"/>
          <w:szCs w:val="24"/>
          <w:lang w:eastAsia="en-US"/>
        </w:rPr>
        <w:t>Okvirna količina: ______________ kWh (- /+ 30%)</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bCs/>
          <w:sz w:val="24"/>
          <w:szCs w:val="24"/>
          <w:lang w:eastAsia="en-US"/>
        </w:rPr>
      </w:pPr>
      <w:r w:rsidRPr="003F26AE">
        <w:rPr>
          <w:rFonts w:asciiTheme="majorHAnsi" w:hAnsiTheme="majorHAnsi" w:cs="Arial"/>
          <w:bCs/>
          <w:sz w:val="24"/>
          <w:szCs w:val="24"/>
          <w:lang w:eastAsia="en-US"/>
        </w:rPr>
        <w:t>Pogodbena neto cena za kWh ne vsebuje davka na dodano vrednost, omrežnine, trošarine na plin, dodatka k ceni plina za povečanje energetske učinkovitosti, takse za obremenjevanje zraka z emisijo ogljikovega dioksida, okoljskih dajatev, prispevka za SPTE in OVE, ter morebitnih drugih dodatkov, prispevkov ali davkov, ki jih predpisuje država ali drugi organi in katere ima odjemalcu v okviru dobave plina pravico zaračunavati dobavitelj.</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Pogodbeni ceni brez DDV bo izvajalec dodal in obračunal vsakokrat zakonsko določen in veljaven DDV in vsakokrat veljavne dajatve, ki se jih na podlagi predpisov lahko obračuna. V primeru zamude pri plačilu, bo izvajalec lahko zaračunal zakonsko določene zamudne obresti.</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sz w:val="24"/>
          <w:szCs w:val="24"/>
        </w:rPr>
      </w:pPr>
      <w:r w:rsidRPr="003F26AE">
        <w:rPr>
          <w:rFonts w:asciiTheme="majorHAnsi" w:hAnsiTheme="majorHAnsi" w:cs="Arial"/>
          <w:sz w:val="24"/>
          <w:szCs w:val="24"/>
          <w:lang w:eastAsia="en-US"/>
        </w:rPr>
        <w:t>Skupna ocenjena pogodbena vrednost za celotno trajanje javnega naročila, določena na podlagi ocenjene količine, znaša ______________________EUR brez DDV in ostalih predpisanih dajatev. Skupna ocenjena pogodbena vrednost, z upoštevanim DDV v višini ____ %, znaša _______________ EUR z DDV in ostalimi predpisanimi dajatvami.</w:t>
      </w:r>
    </w:p>
    <w:p w:rsidR="00916E60" w:rsidRPr="003F26AE" w:rsidRDefault="00916E60">
      <w:pPr>
        <w:jc w:val="both"/>
        <w:rPr>
          <w:rFonts w:asciiTheme="majorHAnsi" w:hAnsiTheme="majorHAnsi" w:cs="Arial"/>
          <w:sz w:val="24"/>
          <w:szCs w:val="24"/>
          <w:lang w:eastAsia="en-US"/>
        </w:rPr>
      </w:pPr>
    </w:p>
    <w:p w:rsidR="00916E60" w:rsidRPr="003F26AE" w:rsidRDefault="001058FC">
      <w:pPr>
        <w:suppressAutoHyphens/>
        <w:jc w:val="both"/>
        <w:rPr>
          <w:rFonts w:asciiTheme="majorHAnsi" w:hAnsiTheme="majorHAnsi" w:cs="Arial"/>
          <w:bCs/>
          <w:sz w:val="24"/>
          <w:szCs w:val="24"/>
          <w:lang w:eastAsia="en-US"/>
        </w:rPr>
      </w:pPr>
      <w:r w:rsidRPr="003F26AE">
        <w:rPr>
          <w:rFonts w:asciiTheme="majorHAnsi" w:hAnsiTheme="majorHAnsi" w:cs="Arial"/>
          <w:bCs/>
          <w:sz w:val="24"/>
          <w:szCs w:val="24"/>
          <w:lang w:eastAsia="en-US"/>
        </w:rPr>
        <w:t>Cena za enoto je fiksna za celotno obdobje veljavnosti pogodbe ter mora vključevati morebitne popuste ter stroške dobavitelja pri zamenjavi dobavitelja za odjemni mesti. Naročnik ne dopušča morebitnega povišanja cen. V kolikor se cene zemeljskega plina tekom veljavnosti te pogodbe znižajo, si naročnik pridružuje pravico, da se v skladu z znižanjem cene zemeljskega plina v soglasju z dobaviteljem zniža tudi cena za dobavljeni zemeljski plin dobavitelja oziroma si naročnik pridružuje pravico odstopiti od pogodbe v kolikor dobavitelj ne bo pripravljen znižati cene za dobavljen zemeljski plin. Dobavitelj se obvezuje naročnika obvestiti o znižanju cene.</w:t>
      </w:r>
    </w:p>
    <w:p w:rsidR="00916E60" w:rsidRPr="003F26AE" w:rsidRDefault="00916E60">
      <w:pPr>
        <w:suppressAutoHyphens/>
        <w:jc w:val="both"/>
        <w:rPr>
          <w:rFonts w:asciiTheme="majorHAnsi" w:hAnsiTheme="majorHAnsi" w:cs="Arial"/>
          <w:bCs/>
          <w:sz w:val="24"/>
          <w:szCs w:val="24"/>
          <w:lang w:eastAsia="en-US"/>
        </w:rPr>
      </w:pPr>
    </w:p>
    <w:p w:rsidR="00916E60" w:rsidRPr="003F26AE" w:rsidRDefault="001058FC">
      <w:pPr>
        <w:suppressAutoHyphens/>
        <w:jc w:val="both"/>
        <w:rPr>
          <w:rFonts w:asciiTheme="majorHAnsi" w:hAnsiTheme="majorHAnsi" w:cs="Arial"/>
          <w:bCs/>
          <w:sz w:val="24"/>
          <w:szCs w:val="24"/>
          <w:lang w:eastAsia="en-US"/>
        </w:rPr>
      </w:pPr>
      <w:r w:rsidRPr="003F26AE">
        <w:rPr>
          <w:rFonts w:asciiTheme="majorHAnsi" w:hAnsiTheme="majorHAnsi" w:cs="Arial"/>
          <w:bCs/>
          <w:sz w:val="24"/>
          <w:szCs w:val="24"/>
          <w:lang w:eastAsia="en-US"/>
        </w:rPr>
        <w:t xml:space="preserve">Naročnik ne priznava nobenih dodatnih stroškov z nastankom prevoza utekočinjenega naftnega plina do odjemnega mesta. </w:t>
      </w:r>
    </w:p>
    <w:p w:rsidR="00916E60" w:rsidRPr="003F26AE" w:rsidRDefault="00916E60">
      <w:pPr>
        <w:jc w:val="both"/>
        <w:rPr>
          <w:rFonts w:asciiTheme="majorHAnsi" w:hAnsiTheme="majorHAnsi" w:cs="Arial"/>
          <w:bCs/>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Obračun porabljenega plina bo potekal mesečno. Obračunsko obdobje je od prvega do zadnjega </w:t>
      </w:r>
      <w:r w:rsidR="00A925CD">
        <w:rPr>
          <w:rFonts w:asciiTheme="majorHAnsi" w:hAnsiTheme="majorHAnsi" w:cs="Arial"/>
          <w:sz w:val="24"/>
          <w:szCs w:val="24"/>
          <w:lang w:eastAsia="en-US"/>
        </w:rPr>
        <w:t>dne v mesecu. Rok plačila je 30 d</w:t>
      </w:r>
      <w:r w:rsidRPr="003F26AE">
        <w:rPr>
          <w:rFonts w:asciiTheme="majorHAnsi" w:hAnsiTheme="majorHAnsi" w:cs="Arial"/>
          <w:sz w:val="24"/>
          <w:szCs w:val="24"/>
          <w:lang w:eastAsia="en-US"/>
        </w:rPr>
        <w:t>n</w:t>
      </w:r>
      <w:r w:rsidR="00A925CD">
        <w:rPr>
          <w:rFonts w:asciiTheme="majorHAnsi" w:hAnsiTheme="majorHAnsi" w:cs="Arial"/>
          <w:sz w:val="24"/>
          <w:szCs w:val="24"/>
          <w:lang w:eastAsia="en-US"/>
        </w:rPr>
        <w:t>i</w:t>
      </w:r>
      <w:r w:rsidRPr="003F26AE">
        <w:rPr>
          <w:rFonts w:asciiTheme="majorHAnsi" w:hAnsiTheme="majorHAnsi" w:cs="Arial"/>
          <w:sz w:val="24"/>
          <w:szCs w:val="24"/>
          <w:lang w:eastAsia="en-US"/>
        </w:rPr>
        <w:t xml:space="preserve"> od prejema pravilno izstavljenega računa za dobavljen plin. Račun dobavitelj izda enkrat mesečno. V primeru reklamacije računa je odjemalec dolžan poravnati nesporni del v pogodbenem roku, za sporni del pa mora podati pisni ugovor najkasneje v osmih (8) dneh od prejema računa.</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je dolžan naročniku posredovati račune izključno v elektronski obliki (e-račun), skladno z veljavnim Zakonom o opravljanju plačilnih storitev za proračunske uporabnike ter Pravilnikom o standardih in pogojih izmenjave elektronskih računov prek enotne vstopne in izstopne točke pri Upravi Republike Slovenije za javna plačila.</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Naročnik je izvajalcu za</w:t>
      </w:r>
      <w:r w:rsidR="00A925CD">
        <w:rPr>
          <w:rFonts w:asciiTheme="majorHAnsi" w:hAnsiTheme="majorHAnsi" w:cs="Arial"/>
          <w:sz w:val="24"/>
          <w:szCs w:val="24"/>
          <w:lang w:eastAsia="en-US"/>
        </w:rPr>
        <w:t>vezan za plačila do 31. 12. 2022</w:t>
      </w:r>
      <w:r w:rsidRPr="003F26AE">
        <w:rPr>
          <w:rFonts w:asciiTheme="majorHAnsi" w:hAnsiTheme="majorHAnsi" w:cs="Arial"/>
          <w:sz w:val="24"/>
          <w:szCs w:val="24"/>
          <w:lang w:eastAsia="en-US"/>
        </w:rPr>
        <w:t>, za nadaljnja plačila do izteka te pogodbe pa, ko bodo izpolnjeni formalni pogoji glede na veljavni Zakon o izvrševanju proračuna RS oziroma sprejeti proračun za naslednja leta. V kolikor pogoji za nadaljnja plačila niso izpolnjeni, mora naročnik o tem takoj obvestiti izvajalca.</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Obveznosti pogodbenih strank</w:t>
      </w:r>
    </w:p>
    <w:p w:rsidR="00916E60" w:rsidRPr="003F26AE" w:rsidRDefault="00916E60">
      <w:pPr>
        <w:rPr>
          <w:rFonts w:asciiTheme="majorHAnsi" w:hAnsiTheme="majorHAnsi" w:cs="Arial"/>
          <w:b/>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Naročnik bo izvajalcu na njegovo pisno zahtevo nemudoma posredoval vse podatke, ki bi jih SODO zahteval od izvajalca.</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se obvezuje, da bo zemeljski plin dobavljal naročniku na način in pod pogoji določenimi s podpisano pogodbo in vsemi veljavnimi predpisi, ki urejajo dobavo zemeljskega plina, razen v primerih izpadov zaradi višje sile na katere dobavitelj ni mogel vplivati in v ostalih primerih navedenih v Energetskem zakonu (</w:t>
      </w:r>
      <w:r w:rsidR="000743C4" w:rsidRPr="000743C4">
        <w:rPr>
          <w:rFonts w:asciiTheme="majorHAnsi" w:hAnsiTheme="majorHAnsi" w:cs="Arial"/>
          <w:sz w:val="24"/>
          <w:szCs w:val="24"/>
          <w:lang w:eastAsia="en-US"/>
        </w:rPr>
        <w:t>Uradni list RS, št. 60/19 – uradno prečiščeno besedilo, 65/20, 158/20 – ZURE, 1</w:t>
      </w:r>
      <w:r w:rsidR="000743C4">
        <w:rPr>
          <w:rFonts w:asciiTheme="majorHAnsi" w:hAnsiTheme="majorHAnsi" w:cs="Arial"/>
          <w:sz w:val="24"/>
          <w:szCs w:val="24"/>
          <w:lang w:eastAsia="en-US"/>
        </w:rPr>
        <w:t>21/21 – ZSROVE in 172/21 – ZOEE</w:t>
      </w:r>
      <w:r w:rsidRPr="003F26AE">
        <w:rPr>
          <w:rFonts w:asciiTheme="majorHAnsi" w:hAnsiTheme="majorHAnsi" w:cs="Arial"/>
          <w:sz w:val="24"/>
          <w:szCs w:val="24"/>
          <w:lang w:eastAsia="en-US"/>
        </w:rPr>
        <w:t>), oziroma bo plin dobavljal skladu s Splošnimi pogoji za dobavo in odjem zemeljskega plina iz distribucijskega omrežja za geografsko območje Občine Ajdovščina, z vsemi morebitnimi spremembami in dopolnitvami predpisov.</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se obvezuje, da bo v primeru predvidenih prekinitev dobave ali večjih težav v zvezi z dobavo na katere lahko vpliva izvajalec o tem takoj obvestil skrbnika pogodbe.</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sz w:val="24"/>
          <w:szCs w:val="24"/>
        </w:rPr>
      </w:pPr>
      <w:r w:rsidRPr="003F26AE">
        <w:rPr>
          <w:rFonts w:asciiTheme="majorHAnsi" w:hAnsiTheme="majorHAnsi" w:cs="Arial"/>
          <w:sz w:val="24"/>
          <w:szCs w:val="24"/>
          <w:lang w:eastAsia="en-US"/>
        </w:rPr>
        <w:t>Poleg tega je dolžnost izbranega izvajalca tudi, da brez dodatnega plačila izpelje vse potrebne postopke za sklenitev pogodbe o dostopu do omrežja pri SODO razen tistih, ki so v izključni pristojnosti naročnika, prijavi pogodbe, arhivira podatke o obračunskih vrednostih , ki jih mora posredovati odjemalcu za posamezno obdobje koledarskega leta in nudi drugo potrebno pomoč in svetovanje v zvezi z dobavo zemeljskega plina.</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 </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Naročnik s podpisom  te pogodbe pooblašča izvajalca, da v njegovem imenu in za njegov račun ureja in vodi postopek vključitve oziroma menjave dobavitelja pri sistemskemu operaterju distribucijskega omrežja (SODO) in menjavo bilančne skupine ali podskupine. Naročnik bo dobavitelju posredoval vse podatke, ki bi jih potreboval za izpeljavo potrebnih postopkov pri SODO. Izvajalec bo moral v okviru izpeljave postopka za uspešno dobavo zemeljskega plina in/ali menjavo dobavitelja oziroma bo moral v času dobave poskrbeti za izpeljavo vseh drugih morebitno potrebnih postopkov in dejanj, ki skladno s predpisi, ki urejajo trg in dobavo zemeljskega plina niso v izključni pristojnosti naročnika in nuditi drugo potrebno pomoč in svetovanje v zvezi z dobavo zemeljskega plina. </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Predčasno prenehanje pogodbe</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Pogodba preneha predčasno:</w:t>
      </w:r>
    </w:p>
    <w:p w:rsidR="00916E60" w:rsidRPr="003F26AE" w:rsidRDefault="001058FC">
      <w:pPr>
        <w:pStyle w:val="Slog39"/>
        <w:numPr>
          <w:ilvl w:val="0"/>
          <w:numId w:val="17"/>
        </w:numPr>
        <w:rPr>
          <w:rFonts w:asciiTheme="majorHAnsi" w:hAnsiTheme="majorHAnsi"/>
          <w:sz w:val="24"/>
          <w:szCs w:val="24"/>
        </w:rPr>
      </w:pPr>
      <w:r w:rsidRPr="003F26AE">
        <w:rPr>
          <w:rFonts w:asciiTheme="majorHAnsi" w:hAnsiTheme="majorHAnsi"/>
          <w:sz w:val="24"/>
          <w:szCs w:val="24"/>
        </w:rPr>
        <w:t>če se pogodbeni stranki tako pisno dogovorita ali</w:t>
      </w:r>
    </w:p>
    <w:p w:rsidR="00916E60" w:rsidRPr="003F26AE" w:rsidRDefault="001058FC">
      <w:pPr>
        <w:pStyle w:val="Slog39"/>
        <w:numPr>
          <w:ilvl w:val="0"/>
          <w:numId w:val="17"/>
        </w:numPr>
        <w:rPr>
          <w:rFonts w:asciiTheme="majorHAnsi" w:hAnsiTheme="majorHAnsi"/>
          <w:sz w:val="24"/>
          <w:szCs w:val="24"/>
        </w:rPr>
      </w:pPr>
      <w:r w:rsidRPr="003F26AE">
        <w:rPr>
          <w:rFonts w:asciiTheme="majorHAnsi" w:hAnsiTheme="majorHAnsi"/>
          <w:sz w:val="24"/>
          <w:szCs w:val="24"/>
        </w:rPr>
        <w:t>z dnem, ko je zoper izvajalca podan predlog za začetek postopka prisilne poravnave oziroma predlog za začetek stečajnega postopka ali</w:t>
      </w:r>
    </w:p>
    <w:p w:rsidR="00916E60" w:rsidRPr="003F26AE" w:rsidRDefault="001058FC">
      <w:pPr>
        <w:pStyle w:val="Slog39"/>
        <w:numPr>
          <w:ilvl w:val="0"/>
          <w:numId w:val="17"/>
        </w:numPr>
        <w:rPr>
          <w:rFonts w:asciiTheme="majorHAnsi" w:hAnsiTheme="majorHAnsi"/>
          <w:sz w:val="24"/>
          <w:szCs w:val="24"/>
        </w:rPr>
      </w:pPr>
      <w:r w:rsidRPr="003F26AE">
        <w:rPr>
          <w:rFonts w:asciiTheme="majorHAnsi" w:hAnsiTheme="majorHAnsi"/>
          <w:sz w:val="24"/>
          <w:szCs w:val="24"/>
        </w:rPr>
        <w:t>če pogodbena stranka iz utemeljenega razloga odstopi od pogodbe; v tem primeru pogodba preneha veljati trideseti dan od dne poštnega žiga priporočenega pisma, ki ga ena pogodbena stranka pošlje drugi.</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Kot utemeljen razlog iz tretje alineje prejšnjega odstavka se šteje razlog na strani ene pogodbene stranke, zaradi katerega nadaljnje sodelovanje za drugo pogodbeno stranko ni več možno – na primer: izvajalec ne prične z izvedbo del ali prekine z dobavo brez pisnega soglasja naročnika ali krši določila te pogodbe, daljše zamude naročnika pri plačilu in podobno).</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Izvajanje naročila s podizvajalci</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pooblašča naročnika, da na podlagi potrjenega računa oziroma situacije neposredno plačuje podizvajalcem, ki so naročniku predložili zahtevo za neposredno plačilo v skladu z določili 94. člena ZJN-3.</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sz w:val="24"/>
          <w:szCs w:val="24"/>
          <w:lang w:eastAsia="en-US"/>
        </w:rPr>
      </w:pPr>
      <w:r w:rsidRPr="003F26AE">
        <w:rPr>
          <w:rFonts w:asciiTheme="majorHAnsi" w:hAnsiTheme="majorHAnsi" w:cs="Arial"/>
          <w:sz w:val="24"/>
          <w:szCs w:val="24"/>
          <w:lang w:eastAsia="en-US"/>
        </w:rPr>
        <w:t>Z izvajalcem bodo pri izvedbi javnega naročila sodelovali naslednji podizvajalci:</w:t>
      </w:r>
    </w:p>
    <w:tbl>
      <w:tblPr>
        <w:tblW w:w="9022"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16"/>
        <w:gridCol w:w="2998"/>
        <w:gridCol w:w="3008"/>
      </w:tblGrid>
      <w:tr w:rsidR="00916E60" w:rsidRPr="003F26AE">
        <w:tc>
          <w:tcPr>
            <w:tcW w:w="3016" w:type="dxa"/>
            <w:tcBorders>
              <w:top w:val="single" w:sz="4" w:space="0" w:color="00000A"/>
              <w:left w:val="single" w:sz="4" w:space="0" w:color="00000A"/>
              <w:bottom w:val="single" w:sz="4" w:space="0" w:color="00000A"/>
              <w:right w:val="single" w:sz="4" w:space="0" w:color="00000A"/>
            </w:tcBorders>
            <w:shd w:val="clear" w:color="auto" w:fill="D9D9D9"/>
          </w:tcPr>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Podizvajalci:</w:t>
            </w:r>
          </w:p>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(naziv, polni naslov, matična</w:t>
            </w:r>
          </w:p>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številka, davčna številka in</w:t>
            </w:r>
          </w:p>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transakcijski račun)</w:t>
            </w:r>
          </w:p>
        </w:tc>
        <w:tc>
          <w:tcPr>
            <w:tcW w:w="2998" w:type="dxa"/>
            <w:tcBorders>
              <w:top w:val="single" w:sz="4" w:space="0" w:color="00000A"/>
              <w:left w:val="single" w:sz="4" w:space="0" w:color="00000A"/>
              <w:bottom w:val="single" w:sz="4" w:space="0" w:color="00000A"/>
              <w:right w:val="single" w:sz="4" w:space="0" w:color="00000A"/>
            </w:tcBorders>
            <w:shd w:val="clear" w:color="auto" w:fill="D9D9D9"/>
          </w:tcPr>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Obseg in vrsta del:</w:t>
            </w:r>
          </w:p>
        </w:tc>
        <w:tc>
          <w:tcPr>
            <w:tcW w:w="3008" w:type="dxa"/>
            <w:tcBorders>
              <w:top w:val="single" w:sz="4" w:space="0" w:color="00000A"/>
              <w:left w:val="single" w:sz="4" w:space="0" w:color="00000A"/>
              <w:bottom w:val="single" w:sz="4" w:space="0" w:color="00000A"/>
              <w:right w:val="single" w:sz="4" w:space="0" w:color="00000A"/>
            </w:tcBorders>
            <w:shd w:val="clear" w:color="auto" w:fill="D9D9D9"/>
          </w:tcPr>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Predmet, količina,</w:t>
            </w:r>
          </w:p>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vrednost, kraj in rok</w:t>
            </w:r>
          </w:p>
          <w:p w:rsidR="00916E60" w:rsidRPr="003F26AE" w:rsidRDefault="001058FC">
            <w:pPr>
              <w:tabs>
                <w:tab w:val="left" w:pos="1728"/>
                <w:tab w:val="left" w:pos="7200"/>
              </w:tabs>
              <w:jc w:val="both"/>
              <w:rPr>
                <w:rFonts w:asciiTheme="majorHAnsi" w:eastAsia="Times New Roman" w:hAnsiTheme="majorHAnsi" w:cs="Arial"/>
                <w:b/>
                <w:sz w:val="24"/>
                <w:szCs w:val="24"/>
              </w:rPr>
            </w:pPr>
            <w:r w:rsidRPr="003F26AE">
              <w:rPr>
                <w:rFonts w:asciiTheme="majorHAnsi" w:eastAsia="Times New Roman" w:hAnsiTheme="majorHAnsi" w:cs="Arial"/>
                <w:b/>
                <w:sz w:val="24"/>
                <w:szCs w:val="24"/>
              </w:rPr>
              <w:t>izvedbe teh del:</w:t>
            </w:r>
          </w:p>
        </w:tc>
      </w:tr>
      <w:tr w:rsidR="00916E60" w:rsidRPr="003F26AE">
        <w:tc>
          <w:tcPr>
            <w:tcW w:w="3016" w:type="dxa"/>
            <w:tcBorders>
              <w:top w:val="single" w:sz="4" w:space="0" w:color="00000A"/>
              <w:left w:val="single" w:sz="4" w:space="0" w:color="00000A"/>
              <w:bottom w:val="single" w:sz="4" w:space="0" w:color="00000A"/>
              <w:right w:val="single" w:sz="4" w:space="0" w:color="00000A"/>
            </w:tcBorders>
            <w:shd w:val="clear" w:color="auto" w:fill="auto"/>
          </w:tcPr>
          <w:p w:rsidR="00916E60" w:rsidRPr="003F26AE" w:rsidRDefault="00916E60">
            <w:pPr>
              <w:tabs>
                <w:tab w:val="left" w:pos="1728"/>
                <w:tab w:val="left" w:pos="7200"/>
              </w:tabs>
              <w:jc w:val="center"/>
              <w:rPr>
                <w:rFonts w:asciiTheme="majorHAnsi" w:eastAsia="Times New Roman" w:hAnsiTheme="majorHAnsi" w:cs="Arial"/>
                <w:sz w:val="24"/>
                <w:szCs w:val="24"/>
              </w:rPr>
            </w:pPr>
          </w:p>
          <w:p w:rsidR="00916E60" w:rsidRPr="003F26AE" w:rsidRDefault="00916E60">
            <w:pPr>
              <w:tabs>
                <w:tab w:val="left" w:pos="1728"/>
                <w:tab w:val="left" w:pos="7200"/>
              </w:tabs>
              <w:jc w:val="center"/>
              <w:rPr>
                <w:rFonts w:asciiTheme="majorHAnsi" w:eastAsia="Times New Roman" w:hAnsiTheme="majorHAnsi" w:cs="Arial"/>
                <w:sz w:val="24"/>
                <w:szCs w:val="24"/>
              </w:rPr>
            </w:pPr>
          </w:p>
          <w:p w:rsidR="00916E60" w:rsidRPr="003F26AE" w:rsidRDefault="00916E60">
            <w:pPr>
              <w:tabs>
                <w:tab w:val="left" w:pos="1728"/>
                <w:tab w:val="left" w:pos="7200"/>
              </w:tabs>
              <w:jc w:val="center"/>
              <w:rPr>
                <w:rFonts w:asciiTheme="majorHAnsi" w:eastAsia="Times New Roman" w:hAnsiTheme="majorHAnsi" w:cs="Arial"/>
                <w:sz w:val="24"/>
                <w:szCs w:val="24"/>
              </w:rPr>
            </w:pPr>
          </w:p>
        </w:tc>
        <w:tc>
          <w:tcPr>
            <w:tcW w:w="2998" w:type="dxa"/>
            <w:tcBorders>
              <w:top w:val="single" w:sz="4" w:space="0" w:color="00000A"/>
              <w:left w:val="single" w:sz="4" w:space="0" w:color="00000A"/>
              <w:bottom w:val="single" w:sz="4" w:space="0" w:color="00000A"/>
              <w:right w:val="single" w:sz="4" w:space="0" w:color="00000A"/>
            </w:tcBorders>
            <w:shd w:val="clear" w:color="auto" w:fill="auto"/>
          </w:tcPr>
          <w:p w:rsidR="00916E60" w:rsidRPr="003F26AE" w:rsidRDefault="00916E60">
            <w:pPr>
              <w:tabs>
                <w:tab w:val="left" w:pos="1728"/>
                <w:tab w:val="left" w:pos="7200"/>
              </w:tabs>
              <w:jc w:val="center"/>
              <w:rPr>
                <w:rFonts w:asciiTheme="majorHAnsi" w:eastAsia="Times New Roman" w:hAnsiTheme="majorHAnsi" w:cs="Arial"/>
                <w:sz w:val="24"/>
                <w:szCs w:val="24"/>
              </w:rPr>
            </w:pPr>
          </w:p>
        </w:tc>
        <w:tc>
          <w:tcPr>
            <w:tcW w:w="3008" w:type="dxa"/>
            <w:tcBorders>
              <w:top w:val="single" w:sz="4" w:space="0" w:color="00000A"/>
              <w:left w:val="single" w:sz="4" w:space="0" w:color="00000A"/>
              <w:bottom w:val="single" w:sz="4" w:space="0" w:color="00000A"/>
              <w:right w:val="single" w:sz="4" w:space="0" w:color="00000A"/>
            </w:tcBorders>
            <w:shd w:val="clear" w:color="auto" w:fill="auto"/>
          </w:tcPr>
          <w:p w:rsidR="00916E60" w:rsidRPr="003F26AE" w:rsidRDefault="00916E60">
            <w:pPr>
              <w:tabs>
                <w:tab w:val="left" w:pos="1728"/>
                <w:tab w:val="left" w:pos="7200"/>
              </w:tabs>
              <w:jc w:val="center"/>
              <w:rPr>
                <w:rFonts w:asciiTheme="majorHAnsi" w:eastAsia="Times New Roman" w:hAnsiTheme="majorHAnsi" w:cs="Arial"/>
                <w:sz w:val="24"/>
                <w:szCs w:val="24"/>
              </w:rPr>
            </w:pPr>
          </w:p>
        </w:tc>
      </w:tr>
    </w:tbl>
    <w:p w:rsidR="00916E60" w:rsidRPr="003F26AE" w:rsidRDefault="001058FC">
      <w:pPr>
        <w:tabs>
          <w:tab w:val="left" w:pos="1728"/>
          <w:tab w:val="left" w:pos="720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 </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Reševanje reklamacij in sporov</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Naročnik lahko svoje pritožbe in reklamacije v zvezi s pogodbo in izvajanjem le-te poda v pisni obliki, izvajalec pa je nanjo dolžan pisno odgovoriti najkasneje v osmih (8) delovnih dneh od prejema. </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Pogodbeni stranki se dogovorita, da bosta poizkušali vse eventualne spore, ki bi nastali pri izpolnjevanju te pogodbe, reševati sporazumno in po mirni poti z neposrednimi dogovori med pooblaščenimi predstavniki obeh pogodbenih strank.</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V kolikor sporazumna rešitev ne bo možna, bo o nastalem sporu odločalo stvarno pristojno sodišče v Novi Gorici.</w:t>
      </w:r>
    </w:p>
    <w:p w:rsidR="00916E60" w:rsidRPr="003F26AE" w:rsidRDefault="00916E60">
      <w:pPr>
        <w:jc w:val="both"/>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Razdrtje pogodbe in prepoved cesije</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V kolikor izvajalec ne spoštuje pogodbenih pogojev ima naročnik pravico, po poprejšnjem opozorilu, pogodbo razdreti in zahtevati povrnitev morebitno nastale škode.</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Pogodbo lahko pisno odpove vsaka pogodbena stranka; odpovedni rok znaša en mesec. Če  zamuda  izvajalca  preseže  en  mesec,  lahko  naročnik  od  nje  odstopi,  ne  da  poda  izvajalcu  dodaten  rok za izpolnitev. </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Naročnik lahko odstopi od te pogodbe brez odpovednega roka če: </w:t>
      </w:r>
    </w:p>
    <w:p w:rsidR="00916E60" w:rsidRPr="003F26AE" w:rsidRDefault="001058FC">
      <w:pPr>
        <w:numPr>
          <w:ilvl w:val="0"/>
          <w:numId w:val="15"/>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krši obveznosti in kršitve ne odpravi v 8 koledarskih dneh od prejema naročnikovega opomina;</w:t>
      </w:r>
    </w:p>
    <w:p w:rsidR="00916E60" w:rsidRPr="003F26AE" w:rsidRDefault="001058FC">
      <w:pPr>
        <w:numPr>
          <w:ilvl w:val="0"/>
          <w:numId w:val="15"/>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izvajalec zamuja z aktivnostmi in je očitno, da zaradi te zamude ni sposoben pravočasno izvesti storitev; </w:t>
      </w:r>
    </w:p>
    <w:p w:rsidR="00916E60" w:rsidRPr="003F26AE" w:rsidRDefault="001058FC">
      <w:pPr>
        <w:numPr>
          <w:ilvl w:val="0"/>
          <w:numId w:val="15"/>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če so storitve v bistvenem izvedene v nasprotju z zahtevami naročnika. </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Če  naročnik  odstopi  od  pogodbe  zaradi  navedenih  pogodbenih  kršitev  s  strani  izvajalca,  mu  mora  izvajalec plačati  pogodbeno  kazen  za  neizpolnitev  v  višini  50  %  (petdeset  odstotkov) celotne pogodbene vrednosti  z DDV. </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Naročnik lahko enostransko odstopi od pogodbe brez odpovednega roka, če zanjo nima zagotovljenih sredstev.</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Prenos terjatve iz te pogodbe je dovoljen samo s pisno privolitvijo naročnikov, sicer pogodba o odstopu (cesijska pogodba) nima učinka.</w:t>
      </w:r>
    </w:p>
    <w:p w:rsidR="00916E60" w:rsidRPr="003F26AE" w:rsidRDefault="00916E60">
      <w:pPr>
        <w:jc w:val="both"/>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 xml:space="preserve">Pooblaščene osebe strank  </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tabs>
          <w:tab w:val="left" w:pos="1728"/>
          <w:tab w:val="left" w:pos="720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Pooblaščena oseba za skrbništvo te pogodbe s strani naročnika je g.  ________________,  telefon: ________________, telefaks: _____________, e-pošta: ____________________. </w:t>
      </w:r>
    </w:p>
    <w:p w:rsidR="00916E60" w:rsidRPr="003F26AE" w:rsidRDefault="00916E60">
      <w:pPr>
        <w:tabs>
          <w:tab w:val="left" w:pos="1728"/>
          <w:tab w:val="left" w:pos="7200"/>
        </w:tabs>
        <w:jc w:val="both"/>
        <w:rPr>
          <w:rFonts w:asciiTheme="majorHAnsi" w:eastAsia="Times New Roman" w:hAnsiTheme="majorHAnsi" w:cs="Arial"/>
          <w:sz w:val="24"/>
          <w:szCs w:val="24"/>
        </w:rPr>
      </w:pPr>
    </w:p>
    <w:p w:rsidR="00916E60" w:rsidRPr="003F26AE" w:rsidRDefault="001058FC">
      <w:pPr>
        <w:tabs>
          <w:tab w:val="left" w:pos="1728"/>
          <w:tab w:val="left" w:pos="720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 xml:space="preserve">Pooblaščena oseba za skrbništvo te pogodbe s strani izvajalca je: </w:t>
      </w:r>
    </w:p>
    <w:p w:rsidR="00916E60" w:rsidRPr="003F26AE" w:rsidRDefault="001058FC">
      <w:pPr>
        <w:tabs>
          <w:tab w:val="left" w:pos="1728"/>
          <w:tab w:val="left" w:pos="7200"/>
        </w:tabs>
        <w:jc w:val="both"/>
        <w:rPr>
          <w:rFonts w:asciiTheme="majorHAnsi" w:eastAsia="Times New Roman" w:hAnsiTheme="majorHAnsi" w:cs="Arial"/>
          <w:sz w:val="24"/>
          <w:szCs w:val="24"/>
        </w:rPr>
      </w:pPr>
      <w:r w:rsidRPr="003F26AE">
        <w:rPr>
          <w:rFonts w:asciiTheme="majorHAnsi" w:eastAsia="Times New Roman" w:hAnsiTheme="majorHAnsi" w:cs="Arial"/>
          <w:sz w:val="24"/>
          <w:szCs w:val="24"/>
        </w:rPr>
        <w:t>________________________, telefon: ____________, telefaks: _______________, e-pošta: __________________________________.</w:t>
      </w:r>
    </w:p>
    <w:p w:rsidR="00916E60" w:rsidRPr="003F26AE" w:rsidRDefault="00916E60">
      <w:pPr>
        <w:tabs>
          <w:tab w:val="left" w:pos="1728"/>
          <w:tab w:val="left" w:pos="7200"/>
        </w:tabs>
        <w:jc w:val="both"/>
        <w:rPr>
          <w:rFonts w:asciiTheme="majorHAnsi" w:eastAsia="Times New Roman" w:hAnsiTheme="majorHAnsi" w:cs="Arial"/>
          <w:b/>
          <w:sz w:val="24"/>
          <w:szCs w:val="24"/>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Protikorupcijska klavzula</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Ta pogodba je nična, če kdo v imenu in na račun druge pogodbene stranke, naročniku, njegovemu predstavniku ali posredniku da, obljubi ali ponudi kakšno nedovoljeno korist za:</w:t>
      </w:r>
    </w:p>
    <w:p w:rsidR="00916E60" w:rsidRPr="003F26AE" w:rsidRDefault="001058FC">
      <w:pPr>
        <w:numPr>
          <w:ilvl w:val="0"/>
          <w:numId w:val="11"/>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pridobitev posla ali</w:t>
      </w:r>
    </w:p>
    <w:p w:rsidR="00916E60" w:rsidRPr="003F26AE" w:rsidRDefault="001058FC">
      <w:pPr>
        <w:numPr>
          <w:ilvl w:val="0"/>
          <w:numId w:val="11"/>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za sklenitev posla pod ugodnejšimi pogoji ali</w:t>
      </w:r>
    </w:p>
    <w:p w:rsidR="00916E60" w:rsidRPr="003F26AE" w:rsidRDefault="001058FC">
      <w:pPr>
        <w:numPr>
          <w:ilvl w:val="0"/>
          <w:numId w:val="11"/>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za opustitev dolžnega nadzora nad izvajanjem pogodbenih obveznosti ali</w:t>
      </w:r>
    </w:p>
    <w:p w:rsidR="00916E60" w:rsidRPr="003F26AE" w:rsidRDefault="001058FC">
      <w:pPr>
        <w:numPr>
          <w:ilvl w:val="0"/>
          <w:numId w:val="11"/>
        </w:numPr>
        <w:spacing w:line="276" w:lineRule="auto"/>
        <w:jc w:val="both"/>
        <w:rPr>
          <w:rFonts w:asciiTheme="majorHAnsi" w:hAnsiTheme="majorHAnsi" w:cs="Arial"/>
          <w:sz w:val="24"/>
          <w:szCs w:val="24"/>
          <w:lang w:eastAsia="en-US"/>
        </w:rPr>
      </w:pPr>
      <w:r w:rsidRPr="003F26AE">
        <w:rPr>
          <w:rFonts w:asciiTheme="majorHAnsi" w:hAnsiTheme="majorHAnsi" w:cs="Arial"/>
          <w:sz w:val="24"/>
          <w:szCs w:val="24"/>
          <w:lang w:eastAsia="en-US"/>
        </w:rPr>
        <w:t>za drugo ravnanje ali opustitev, s katerim je naročniku povzročena škoda ali je omogočena pridobitev nedovoljene koristi katerikoli pogodbeni stranki ali njenemu predstavniku, zastopniku ali posredniku.</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Omejitve poslovanja</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916E60" w:rsidRPr="003F26AE" w:rsidRDefault="00916E60">
      <w:pPr>
        <w:jc w:val="both"/>
        <w:rPr>
          <w:rFonts w:asciiTheme="majorHAnsi" w:hAnsiTheme="majorHAnsi" w:cs="Arial"/>
          <w:sz w:val="24"/>
          <w:szCs w:val="24"/>
          <w:lang w:eastAsia="en-US"/>
        </w:rPr>
      </w:pP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sz w:val="24"/>
          <w:szCs w:val="24"/>
        </w:rPr>
      </w:pPr>
      <w:r w:rsidRPr="003F26AE">
        <w:rPr>
          <w:rFonts w:asciiTheme="majorHAnsi" w:hAnsiTheme="majorHAnsi" w:cs="Arial"/>
          <w:b/>
          <w:sz w:val="24"/>
          <w:szCs w:val="24"/>
          <w:lang w:eastAsia="en-US"/>
        </w:rPr>
        <w:t>Razvezni pogoj</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tabs>
          <w:tab w:val="left" w:pos="1728"/>
          <w:tab w:val="left" w:pos="7200"/>
        </w:tabs>
        <w:jc w:val="both"/>
        <w:rPr>
          <w:rFonts w:asciiTheme="majorHAnsi" w:hAnsiTheme="majorHAnsi"/>
          <w:sz w:val="24"/>
          <w:szCs w:val="24"/>
        </w:rPr>
      </w:pPr>
      <w:r w:rsidRPr="003F26AE">
        <w:rPr>
          <w:rFonts w:asciiTheme="majorHAnsi" w:hAnsiTheme="majorHAnsi" w:cs="Arial"/>
          <w:sz w:val="24"/>
          <w:szCs w:val="24"/>
        </w:rPr>
        <w:t>Ta pogodba je sklenjena pod razveznim pogojem, ki se uresniči v primeru izpolnitve ene od naslednjih okoliščin:</w:t>
      </w:r>
    </w:p>
    <w:p w:rsidR="00916E60" w:rsidRPr="003F26AE" w:rsidRDefault="001058FC">
      <w:pPr>
        <w:numPr>
          <w:ilvl w:val="0"/>
          <w:numId w:val="23"/>
        </w:numPr>
        <w:jc w:val="both"/>
        <w:rPr>
          <w:rFonts w:asciiTheme="majorHAnsi" w:hAnsiTheme="majorHAnsi"/>
          <w:sz w:val="24"/>
          <w:szCs w:val="24"/>
        </w:rPr>
      </w:pPr>
      <w:r w:rsidRPr="003F26AE">
        <w:rPr>
          <w:rFonts w:asciiTheme="majorHAnsi" w:hAnsiTheme="majorHAnsi"/>
          <w:sz w:val="24"/>
          <w:szCs w:val="24"/>
        </w:rPr>
        <w:t xml:space="preserve">če bo naročnik seznanjen, da je sodišče s pravnomočno odločitvijo ugotovilo kršitev obveznosti delovne, okoljske ali socialne zakonodaje s strani izvajalca ali podizvajalca ali </w:t>
      </w:r>
    </w:p>
    <w:p w:rsidR="00916E60" w:rsidRPr="003F26AE" w:rsidRDefault="001058FC">
      <w:pPr>
        <w:numPr>
          <w:ilvl w:val="0"/>
          <w:numId w:val="23"/>
        </w:numPr>
        <w:jc w:val="both"/>
        <w:rPr>
          <w:rFonts w:asciiTheme="majorHAnsi" w:hAnsiTheme="majorHAnsi"/>
          <w:sz w:val="24"/>
          <w:szCs w:val="24"/>
        </w:rPr>
      </w:pPr>
      <w:r w:rsidRPr="003F26AE">
        <w:rPr>
          <w:rFonts w:asciiTheme="majorHAnsi" w:hAnsiTheme="majorHAnsi" w:cs="Arial"/>
          <w:sz w:val="24"/>
          <w:szCs w:val="24"/>
        </w:rPr>
        <w:t>če bo naročnik seznanjen, da je pristojni državni organ pri izvajalcu ali podizvajalcu v času izvajanja pogodbe ugotovil najmanj dve kršitvi v zvezi s:</w:t>
      </w:r>
    </w:p>
    <w:p w:rsidR="00916E60" w:rsidRPr="003F26AE" w:rsidRDefault="001058FC">
      <w:pPr>
        <w:pStyle w:val="Slog87"/>
        <w:numPr>
          <w:ilvl w:val="0"/>
          <w:numId w:val="24"/>
        </w:numPr>
        <w:rPr>
          <w:rFonts w:asciiTheme="majorHAnsi" w:hAnsiTheme="majorHAnsi"/>
          <w:sz w:val="24"/>
          <w:szCs w:val="24"/>
        </w:rPr>
      </w:pPr>
      <w:r w:rsidRPr="003F26AE">
        <w:rPr>
          <w:rFonts w:asciiTheme="majorHAnsi" w:hAnsiTheme="majorHAnsi"/>
          <w:sz w:val="24"/>
          <w:szCs w:val="24"/>
        </w:rPr>
        <w:t>plačilom za delo,</w:t>
      </w:r>
    </w:p>
    <w:p w:rsidR="00916E60" w:rsidRPr="003F26AE" w:rsidRDefault="001058FC">
      <w:pPr>
        <w:pStyle w:val="Slog87"/>
        <w:numPr>
          <w:ilvl w:val="0"/>
          <w:numId w:val="24"/>
        </w:numPr>
        <w:rPr>
          <w:rFonts w:asciiTheme="majorHAnsi" w:hAnsiTheme="majorHAnsi"/>
          <w:sz w:val="24"/>
          <w:szCs w:val="24"/>
        </w:rPr>
      </w:pPr>
      <w:r w:rsidRPr="003F26AE">
        <w:rPr>
          <w:rFonts w:asciiTheme="majorHAnsi" w:hAnsiTheme="majorHAnsi"/>
          <w:sz w:val="24"/>
          <w:szCs w:val="24"/>
        </w:rPr>
        <w:t>delovnim časom,</w:t>
      </w:r>
    </w:p>
    <w:p w:rsidR="00916E60" w:rsidRPr="003F26AE" w:rsidRDefault="001058FC">
      <w:pPr>
        <w:pStyle w:val="Slog87"/>
        <w:numPr>
          <w:ilvl w:val="0"/>
          <w:numId w:val="24"/>
        </w:numPr>
        <w:rPr>
          <w:rFonts w:asciiTheme="majorHAnsi" w:hAnsiTheme="majorHAnsi"/>
          <w:sz w:val="24"/>
          <w:szCs w:val="24"/>
        </w:rPr>
      </w:pPr>
      <w:r w:rsidRPr="003F26AE">
        <w:rPr>
          <w:rFonts w:asciiTheme="majorHAnsi" w:hAnsiTheme="majorHAnsi"/>
          <w:sz w:val="24"/>
          <w:szCs w:val="24"/>
        </w:rPr>
        <w:t xml:space="preserve">počitki, </w:t>
      </w:r>
    </w:p>
    <w:p w:rsidR="00916E60" w:rsidRPr="003F26AE" w:rsidRDefault="001058FC">
      <w:pPr>
        <w:pStyle w:val="Slog87"/>
        <w:numPr>
          <w:ilvl w:val="0"/>
          <w:numId w:val="24"/>
        </w:numPr>
        <w:rPr>
          <w:rFonts w:asciiTheme="majorHAnsi" w:hAnsiTheme="majorHAnsi"/>
          <w:sz w:val="24"/>
          <w:szCs w:val="24"/>
        </w:rPr>
      </w:pPr>
      <w:r w:rsidRPr="003F26AE">
        <w:rPr>
          <w:rFonts w:asciiTheme="majorHAnsi" w:hAnsiTheme="majorHAnsi"/>
          <w:sz w:val="24"/>
          <w:szCs w:val="24"/>
        </w:rPr>
        <w:t xml:space="preserve">opravljanjem dela na podlagi pogodb civilnega prava kljub obstoju elementov delovnega razmerja ali v zvezi z zaposlovanjem na črno </w:t>
      </w:r>
    </w:p>
    <w:p w:rsidR="00916E60" w:rsidRPr="003F26AE" w:rsidRDefault="001058FC">
      <w:pPr>
        <w:tabs>
          <w:tab w:val="left" w:pos="1728"/>
          <w:tab w:val="left" w:pos="7200"/>
        </w:tabs>
        <w:ind w:left="284"/>
        <w:jc w:val="both"/>
        <w:rPr>
          <w:rFonts w:asciiTheme="majorHAnsi" w:hAnsiTheme="majorHAnsi"/>
          <w:sz w:val="24"/>
          <w:szCs w:val="24"/>
        </w:rPr>
      </w:pPr>
      <w:r w:rsidRPr="003F26AE">
        <w:rPr>
          <w:rFonts w:asciiTheme="majorHAnsi" w:hAnsiTheme="majorHAnsi" w:cs="Arial"/>
          <w:sz w:val="24"/>
          <w:szCs w:val="24"/>
        </w:rPr>
        <w:t>in za kateri mu je bila s pravnomočno odločitvijo ali več pravnomočnimi odločitvami izrečena globa za prekršek;</w:t>
      </w:r>
    </w:p>
    <w:p w:rsidR="00916E60" w:rsidRPr="003F26AE" w:rsidRDefault="001058FC">
      <w:pPr>
        <w:tabs>
          <w:tab w:val="left" w:pos="1728"/>
          <w:tab w:val="left" w:pos="7200"/>
        </w:tabs>
        <w:jc w:val="both"/>
        <w:rPr>
          <w:rFonts w:asciiTheme="majorHAnsi" w:hAnsiTheme="majorHAnsi"/>
          <w:sz w:val="24"/>
          <w:szCs w:val="24"/>
        </w:rPr>
      </w:pPr>
      <w:r w:rsidRPr="003F26AE">
        <w:rPr>
          <w:rFonts w:asciiTheme="majorHAnsi" w:hAnsiTheme="majorHAnsi" w:cs="Arial"/>
          <w:sz w:val="24"/>
          <w:szCs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916E60" w:rsidRPr="003F26AE" w:rsidRDefault="00916E60">
      <w:pPr>
        <w:tabs>
          <w:tab w:val="left" w:pos="1728"/>
          <w:tab w:val="left" w:pos="7200"/>
        </w:tabs>
        <w:jc w:val="both"/>
        <w:rPr>
          <w:rFonts w:asciiTheme="majorHAnsi" w:hAnsiTheme="majorHAnsi" w:cs="Arial"/>
          <w:sz w:val="24"/>
          <w:szCs w:val="24"/>
        </w:rPr>
      </w:pPr>
    </w:p>
    <w:p w:rsidR="00916E60" w:rsidRPr="003F26AE" w:rsidRDefault="001058FC">
      <w:pPr>
        <w:tabs>
          <w:tab w:val="left" w:pos="1728"/>
          <w:tab w:val="left" w:pos="7200"/>
        </w:tabs>
        <w:jc w:val="both"/>
        <w:rPr>
          <w:rFonts w:asciiTheme="majorHAnsi" w:hAnsiTheme="majorHAnsi"/>
          <w:sz w:val="24"/>
          <w:szCs w:val="24"/>
        </w:rPr>
      </w:pPr>
      <w:r w:rsidRPr="003F26AE">
        <w:rPr>
          <w:rFonts w:asciiTheme="majorHAnsi" w:hAnsiTheme="majorHAnsi" w:cs="Arial"/>
          <w:sz w:val="24"/>
          <w:szCs w:val="24"/>
        </w:rPr>
        <w:t xml:space="preserve">V primeru izpolnitve okoliščine in pogojev iz prejšnjega odstavka se šteje, da je pogodba razvezana z dnem sklenitve nove pogodbe o izvedbi javnega naročila za predmetno naročilo. </w:t>
      </w:r>
    </w:p>
    <w:p w:rsidR="00916E60" w:rsidRPr="003F26AE" w:rsidRDefault="001058FC">
      <w:pPr>
        <w:jc w:val="both"/>
        <w:rPr>
          <w:rFonts w:asciiTheme="majorHAnsi" w:hAnsiTheme="majorHAnsi"/>
          <w:sz w:val="24"/>
          <w:szCs w:val="24"/>
        </w:rPr>
      </w:pPr>
      <w:r w:rsidRPr="003F26AE">
        <w:rPr>
          <w:rFonts w:asciiTheme="majorHAnsi" w:hAnsiTheme="majorHAnsi" w:cs="Arial"/>
          <w:sz w:val="24"/>
          <w:szCs w:val="24"/>
        </w:rPr>
        <w:t>O datumu sklenitve nove pogodbe bo naročnik obvestil izvajalca/dobavitelja. Če naročnik v roku 30 dni od seznanitve s kršitvijo ne začne novega postopka javnega naročila, se šteje, da je pogodba razvezana trideseti dan od seznanitve s kršitvijo.</w:t>
      </w:r>
    </w:p>
    <w:p w:rsidR="00916E60" w:rsidRPr="003F26AE" w:rsidRDefault="00916E60">
      <w:pPr>
        <w:jc w:val="both"/>
        <w:rPr>
          <w:rFonts w:asciiTheme="majorHAnsi" w:hAnsiTheme="majorHAnsi" w:cs="Arial"/>
          <w:sz w:val="24"/>
          <w:szCs w:val="24"/>
        </w:rPr>
      </w:pPr>
    </w:p>
    <w:p w:rsidR="00916E60" w:rsidRPr="003F26AE" w:rsidRDefault="001058FC">
      <w:pPr>
        <w:jc w:val="both"/>
        <w:rPr>
          <w:rFonts w:asciiTheme="majorHAnsi" w:hAnsiTheme="majorHAnsi"/>
          <w:sz w:val="24"/>
          <w:szCs w:val="24"/>
        </w:rPr>
      </w:pPr>
      <w:r w:rsidRPr="003F26AE">
        <w:rPr>
          <w:rFonts w:asciiTheme="majorHAnsi" w:hAnsiTheme="majorHAnsi" w:cs="Arial"/>
          <w:sz w:val="24"/>
          <w:szCs w:val="24"/>
        </w:rPr>
        <w:t>V primeru, da ponudnik ne izpolnjuje pogodbenih obveznosti v zvezi z zahtevami Uredbe o zelenem javnem naročanju (Ur. l. RS, št. 51/17) na način, predviden v dokumentaciji v zvezi z oddajo javnega naročila in v pogodbi o izvedbi javnega naročila, naročnik odstopi od te pogodbe.</w:t>
      </w:r>
    </w:p>
    <w:p w:rsidR="00916E60" w:rsidRPr="003F26AE" w:rsidRDefault="00916E60">
      <w:pPr>
        <w:rPr>
          <w:rFonts w:asciiTheme="majorHAnsi" w:hAnsiTheme="majorHAnsi" w:cs="Arial"/>
          <w:sz w:val="24"/>
          <w:szCs w:val="24"/>
          <w:lang w:eastAsia="en-US"/>
        </w:rPr>
      </w:pPr>
    </w:p>
    <w:p w:rsidR="00916E60" w:rsidRPr="003F26AE" w:rsidRDefault="001058FC">
      <w:pPr>
        <w:rPr>
          <w:rFonts w:asciiTheme="majorHAnsi" w:hAnsiTheme="majorHAnsi" w:cs="Arial"/>
          <w:b/>
          <w:sz w:val="24"/>
          <w:szCs w:val="24"/>
          <w:lang w:eastAsia="en-US"/>
        </w:rPr>
      </w:pPr>
      <w:r w:rsidRPr="003F26AE">
        <w:rPr>
          <w:rFonts w:asciiTheme="majorHAnsi" w:hAnsiTheme="majorHAnsi" w:cs="Arial"/>
          <w:b/>
          <w:sz w:val="24"/>
          <w:szCs w:val="24"/>
          <w:lang w:eastAsia="en-US"/>
        </w:rPr>
        <w:t>Končna določila</w:t>
      </w: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V primeru, če med realizacijo te pogodbe nastanejo spremembe v statusu izvajalca, naročnik odloči o morebitnem prenosu obveznosti na tretjo osebo.</w:t>
      </w:r>
    </w:p>
    <w:p w:rsidR="00916E60" w:rsidRPr="003F26AE" w:rsidRDefault="00916E60">
      <w:pPr>
        <w:rPr>
          <w:rFonts w:asciiTheme="majorHAnsi" w:hAnsiTheme="majorHAnsi" w:cs="Arial"/>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Vsaka pogodbena stranka lahko predlaga spremembe in dopolnitve k tej pogodbi, ki so veljavne le če so sklenjene v pisni obliki kot aneks k tej pogodbi.  </w:t>
      </w:r>
    </w:p>
    <w:p w:rsidR="00916E60" w:rsidRPr="003F26AE" w:rsidRDefault="00916E60">
      <w:pPr>
        <w:rPr>
          <w:rFonts w:asciiTheme="majorHAnsi" w:hAnsiTheme="majorHAnsi" w:cs="Arial"/>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Za medsebojna razmerja pogodbenih strank, ki niso izrecno dogovorjena s to pogodbo, se uporabljajo določila Obligacijskega zakonika ter ostale zakonodaje s področja predmeta javnega naročila.</w:t>
      </w:r>
    </w:p>
    <w:p w:rsidR="00916E60" w:rsidRPr="003F26AE" w:rsidRDefault="00916E60">
      <w:pPr>
        <w:rPr>
          <w:rFonts w:asciiTheme="majorHAnsi" w:hAnsiTheme="majorHAnsi" w:cs="Arial"/>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Pogodbene stranke bodo morebitne spore, ki bi nastali pri izvrševanju te pogodbe, reševale sporazumno. V primeru, da spora ne bodo mogle rešiti sporazumno, bo o sporu odločilo pristojno sodišče po sedežu naročnika.</w:t>
      </w:r>
    </w:p>
    <w:p w:rsidR="00916E60" w:rsidRPr="003F26AE" w:rsidRDefault="00916E60">
      <w:pPr>
        <w:rPr>
          <w:rFonts w:asciiTheme="majorHAnsi" w:hAnsiTheme="majorHAnsi" w:cs="Arial"/>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Pogodba je sestavljena v treh enakih izvodih, od katerih prejme izvajalec en, naročnik pa dva izvoda. </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 xml:space="preserve"> </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Pogodba se sklene z dnem podpisa obeh pogodbenih strank.</w:t>
      </w:r>
    </w:p>
    <w:p w:rsidR="00916E60" w:rsidRPr="003F26AE" w:rsidRDefault="00916E60">
      <w:pPr>
        <w:rPr>
          <w:rFonts w:asciiTheme="majorHAnsi" w:hAnsiTheme="majorHAnsi" w:cs="Arial"/>
          <w:sz w:val="24"/>
          <w:szCs w:val="24"/>
          <w:lang w:eastAsia="en-US"/>
        </w:rPr>
      </w:pPr>
    </w:p>
    <w:p w:rsidR="00916E60" w:rsidRPr="003F26AE" w:rsidRDefault="001058FC">
      <w:pPr>
        <w:numPr>
          <w:ilvl w:val="0"/>
          <w:numId w:val="14"/>
        </w:numPr>
        <w:spacing w:line="276" w:lineRule="auto"/>
        <w:jc w:val="center"/>
        <w:rPr>
          <w:rFonts w:asciiTheme="majorHAnsi" w:hAnsiTheme="majorHAnsi" w:cs="Arial"/>
          <w:sz w:val="24"/>
          <w:szCs w:val="24"/>
          <w:lang w:eastAsia="en-US"/>
        </w:rPr>
      </w:pPr>
      <w:r w:rsidRPr="003F26AE">
        <w:rPr>
          <w:rFonts w:asciiTheme="majorHAnsi" w:hAnsiTheme="majorHAnsi" w:cs="Arial"/>
          <w:sz w:val="24"/>
          <w:szCs w:val="24"/>
          <w:lang w:eastAsia="en-US"/>
        </w:rPr>
        <w:t>člen</w:t>
      </w:r>
    </w:p>
    <w:p w:rsidR="00916E60" w:rsidRPr="003F26AE" w:rsidRDefault="001058FC">
      <w:pPr>
        <w:jc w:val="both"/>
        <w:rPr>
          <w:rFonts w:asciiTheme="majorHAnsi" w:hAnsiTheme="majorHAnsi" w:cs="Arial"/>
          <w:sz w:val="24"/>
          <w:szCs w:val="24"/>
          <w:lang w:eastAsia="en-US"/>
        </w:rPr>
      </w:pPr>
      <w:r w:rsidRPr="003F26AE">
        <w:rPr>
          <w:rFonts w:asciiTheme="majorHAnsi" w:hAnsiTheme="majorHAnsi" w:cs="Arial"/>
          <w:sz w:val="24"/>
          <w:szCs w:val="24"/>
          <w:lang w:eastAsia="en-US"/>
        </w:rPr>
        <w:t>Sestavni del pogodbe je:</w:t>
      </w:r>
    </w:p>
    <w:p w:rsidR="00916E60" w:rsidRPr="003F26AE" w:rsidRDefault="001058FC">
      <w:pPr>
        <w:pStyle w:val="Slog40"/>
        <w:numPr>
          <w:ilvl w:val="0"/>
          <w:numId w:val="18"/>
        </w:numPr>
        <w:rPr>
          <w:rFonts w:asciiTheme="majorHAnsi" w:hAnsiTheme="majorHAnsi"/>
          <w:sz w:val="24"/>
          <w:szCs w:val="24"/>
        </w:rPr>
      </w:pPr>
      <w:r w:rsidRPr="003F26AE">
        <w:rPr>
          <w:rFonts w:asciiTheme="majorHAnsi" w:hAnsiTheme="majorHAnsi"/>
          <w:sz w:val="24"/>
          <w:szCs w:val="24"/>
        </w:rPr>
        <w:t>ponudba izvajalca št. ____________________.</w:t>
      </w:r>
    </w:p>
    <w:p w:rsidR="00916E60" w:rsidRPr="003F26AE" w:rsidRDefault="00916E60">
      <w:pPr>
        <w:tabs>
          <w:tab w:val="left" w:pos="1728"/>
          <w:tab w:val="left" w:pos="7200"/>
        </w:tabs>
        <w:jc w:val="both"/>
        <w:rPr>
          <w:rFonts w:asciiTheme="majorHAnsi" w:eastAsia="Times New Roman" w:hAnsiTheme="majorHAnsi" w:cs="Arial"/>
          <w:sz w:val="24"/>
          <w:szCs w:val="24"/>
        </w:rPr>
      </w:pPr>
    </w:p>
    <w:p w:rsidR="00916E60" w:rsidRPr="003F26AE" w:rsidRDefault="00916E60">
      <w:pPr>
        <w:rPr>
          <w:rFonts w:asciiTheme="majorHAnsi" w:hAnsiTheme="majorHAnsi" w:cs="Arial"/>
          <w:sz w:val="24"/>
          <w:szCs w:val="24"/>
        </w:rPr>
      </w:pPr>
    </w:p>
    <w:tbl>
      <w:tblPr>
        <w:tblW w:w="9211" w:type="dxa"/>
        <w:tblLook w:val="0000" w:firstRow="0" w:lastRow="0" w:firstColumn="0" w:lastColumn="0" w:noHBand="0" w:noVBand="0"/>
      </w:tblPr>
      <w:tblGrid>
        <w:gridCol w:w="4605"/>
        <w:gridCol w:w="4606"/>
      </w:tblGrid>
      <w:tr w:rsidR="00916E60" w:rsidRPr="003F26AE">
        <w:tc>
          <w:tcPr>
            <w:tcW w:w="460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 xml:space="preserve">Številka: </w:t>
            </w: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 xml:space="preserve">Dne: </w:t>
            </w:r>
          </w:p>
          <w:p w:rsidR="00916E60" w:rsidRPr="003F26AE" w:rsidRDefault="00916E60">
            <w:pPr>
              <w:rPr>
                <w:rFonts w:asciiTheme="majorHAnsi" w:hAnsiTheme="majorHAnsi" w:cs="Arial"/>
                <w:sz w:val="24"/>
                <w:szCs w:val="24"/>
              </w:rPr>
            </w:pPr>
          </w:p>
        </w:tc>
        <w:tc>
          <w:tcPr>
            <w:tcW w:w="460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Številka:</w:t>
            </w: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Dne:</w:t>
            </w:r>
          </w:p>
        </w:tc>
      </w:tr>
      <w:tr w:rsidR="00916E60" w:rsidRPr="003F26AE">
        <w:tc>
          <w:tcPr>
            <w:tcW w:w="460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NAROČNIK:</w:t>
            </w:r>
          </w:p>
        </w:tc>
        <w:tc>
          <w:tcPr>
            <w:tcW w:w="4605" w:type="dxa"/>
            <w:shd w:val="clear" w:color="auto" w:fill="auto"/>
          </w:tcPr>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IZVAJALEC:</w:t>
            </w:r>
          </w:p>
        </w:tc>
      </w:tr>
      <w:tr w:rsidR="00916E60" w:rsidRPr="003F26AE">
        <w:trPr>
          <w:trHeight w:val="124"/>
        </w:trPr>
        <w:tc>
          <w:tcPr>
            <w:tcW w:w="4605" w:type="dxa"/>
            <w:shd w:val="clear" w:color="auto" w:fill="auto"/>
          </w:tcPr>
          <w:p w:rsidR="00916E60" w:rsidRPr="003F26AE" w:rsidRDefault="001058FC">
            <w:pPr>
              <w:rPr>
                <w:rFonts w:asciiTheme="majorHAnsi" w:hAnsiTheme="majorHAnsi" w:cs="Arial"/>
                <w:b/>
                <w:sz w:val="24"/>
                <w:szCs w:val="24"/>
              </w:rPr>
            </w:pPr>
            <w:r w:rsidRPr="003F26AE">
              <w:rPr>
                <w:rFonts w:asciiTheme="majorHAnsi" w:hAnsiTheme="majorHAnsi" w:cs="Arial"/>
                <w:b/>
                <w:sz w:val="24"/>
                <w:szCs w:val="24"/>
              </w:rPr>
              <w:t>ZAVOD ZA ŠPORT AJDOVŠČINA</w:t>
            </w: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Direktor</w:t>
            </w:r>
          </w:p>
          <w:p w:rsidR="00916E60" w:rsidRPr="003F26AE" w:rsidRDefault="001058FC">
            <w:pPr>
              <w:rPr>
                <w:rFonts w:asciiTheme="majorHAnsi" w:hAnsiTheme="majorHAnsi" w:cs="Arial"/>
                <w:sz w:val="24"/>
                <w:szCs w:val="24"/>
              </w:rPr>
            </w:pPr>
            <w:r w:rsidRPr="003F26AE">
              <w:rPr>
                <w:rFonts w:asciiTheme="majorHAnsi" w:hAnsiTheme="majorHAnsi" w:cs="Arial"/>
                <w:sz w:val="24"/>
                <w:szCs w:val="24"/>
              </w:rPr>
              <w:t>Uroš Pintar</w:t>
            </w:r>
          </w:p>
        </w:tc>
        <w:tc>
          <w:tcPr>
            <w:tcW w:w="4605" w:type="dxa"/>
            <w:shd w:val="clear" w:color="auto" w:fill="auto"/>
          </w:tcPr>
          <w:p w:rsidR="00916E60" w:rsidRPr="003F26AE" w:rsidRDefault="00FD26E9">
            <w:pPr>
              <w:rPr>
                <w:rFonts w:asciiTheme="majorHAnsi" w:eastAsia="Times New Roman" w:hAnsiTheme="majorHAnsi" w:cs="Arial"/>
                <w:sz w:val="24"/>
                <w:szCs w:val="24"/>
              </w:rPr>
            </w:pPr>
            <w:r>
              <w:rPr>
                <w:rFonts w:asciiTheme="majorHAnsi" w:eastAsia="Times New Roman" w:hAnsiTheme="majorHAnsi" w:cs="Arial"/>
                <w:sz w:val="24"/>
                <w:szCs w:val="24"/>
              </w:rPr>
              <w:t xml:space="preserve"> </w:t>
            </w:r>
          </w:p>
          <w:p w:rsidR="00916E60" w:rsidRPr="003F26AE" w:rsidRDefault="00916E60">
            <w:pPr>
              <w:rPr>
                <w:rFonts w:asciiTheme="majorHAnsi" w:hAnsiTheme="majorHAnsi" w:cs="Arial"/>
                <w:sz w:val="24"/>
                <w:szCs w:val="24"/>
              </w:rPr>
            </w:pPr>
          </w:p>
        </w:tc>
      </w:tr>
    </w:tbl>
    <w:p w:rsidR="00916E60" w:rsidRPr="003F26AE" w:rsidRDefault="00916E60">
      <w:pPr>
        <w:rPr>
          <w:rFonts w:asciiTheme="majorHAnsi" w:hAnsiTheme="majorHAnsi" w:cs="Arial"/>
          <w:sz w:val="24"/>
          <w:szCs w:val="24"/>
        </w:rPr>
      </w:pPr>
    </w:p>
    <w:p w:rsidR="00916E60" w:rsidRPr="003F26AE" w:rsidRDefault="00916E60">
      <w:pPr>
        <w:rPr>
          <w:rFonts w:asciiTheme="majorHAnsi" w:hAnsiTheme="majorHAnsi"/>
          <w:sz w:val="24"/>
          <w:szCs w:val="24"/>
        </w:rPr>
      </w:pPr>
    </w:p>
    <w:p w:rsidR="00916E60" w:rsidRPr="00E56591" w:rsidRDefault="00916E60" w:rsidP="00E56591">
      <w:pPr>
        <w:rPr>
          <w:rFonts w:asciiTheme="majorHAnsi" w:hAnsiTheme="majorHAnsi" w:cs="Arial"/>
          <w:b/>
          <w:bCs/>
          <w:i/>
          <w:iCs/>
          <w:sz w:val="24"/>
          <w:szCs w:val="24"/>
          <w:u w:val="single"/>
          <w:lang w:val="x-none"/>
        </w:rPr>
      </w:pPr>
      <w:bookmarkStart w:id="18" w:name="_GoBack"/>
      <w:bookmarkEnd w:id="18"/>
    </w:p>
    <w:sectPr w:rsidR="00916E60" w:rsidRPr="00E56591">
      <w:headerReference w:type="default" r:id="rId7"/>
      <w:footerReference w:type="default" r:id="rId8"/>
      <w:headerReference w:type="first" r:id="rId9"/>
      <w:footerReference w:type="first" r:id="rId10"/>
      <w:pgSz w:w="11906" w:h="16838"/>
      <w:pgMar w:top="1418" w:right="1418" w:bottom="1134" w:left="1418" w:header="34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FE" w:rsidRDefault="00F852FE">
      <w:r>
        <w:separator/>
      </w:r>
    </w:p>
  </w:endnote>
  <w:endnote w:type="continuationSeparator" w:id="0">
    <w:p w:rsidR="00F852FE" w:rsidRDefault="00F8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charset w:val="EE"/>
    <w:family w:val="roman"/>
    <w:pitch w:val="variable"/>
  </w:font>
  <w:font w:name="Arial Unicode MS">
    <w:altName w:val="Arial"/>
    <w:panose1 w:val="020B0604020202020204"/>
    <w:charset w:val="EE"/>
    <w:family w:val="roman"/>
    <w:pitch w:val="variable"/>
  </w:font>
  <w:font w:name="Swis721 Cn BT">
    <w:altName w:val="Arial Narrow"/>
    <w:charset w:val="EE"/>
    <w:family w:val="roman"/>
    <w:pitch w:val="variable"/>
  </w:font>
  <w:font w:name="Verdana">
    <w:panose1 w:val="020B0604030504040204"/>
    <w:charset w:val="EE"/>
    <w:family w:val="swiss"/>
    <w:pitch w:val="variable"/>
    <w:sig w:usb0="A10006FF" w:usb1="4000205B" w:usb2="00000010" w:usb3="00000000" w:csb0="0000019F" w:csb1="00000000"/>
  </w:font>
  <w:font w:name="SLO_Swiss">
    <w:altName w:val="Times New Roman"/>
    <w:charset w:val="EE"/>
    <w:family w:val="roman"/>
    <w:pitch w:val="variable"/>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FE" w:rsidRDefault="00F852FE">
    <w:pPr>
      <w:pStyle w:val="Noga"/>
      <w:jc w:val="right"/>
      <w:rPr>
        <w:lang w:val="sl-SI"/>
      </w:rPr>
    </w:pPr>
  </w:p>
  <w:p w:rsidR="00F852FE" w:rsidRDefault="00F852FE">
    <w:pPr>
      <w:pStyle w:val="Noga"/>
      <w:jc w:val="right"/>
    </w:pPr>
    <w:r>
      <w:rPr>
        <w:noProof/>
        <w:lang w:val="sl-SI"/>
      </w:rPr>
      <mc:AlternateContent>
        <mc:Choice Requires="wps">
          <w:drawing>
            <wp:inline distT="0" distB="0" distL="0" distR="0">
              <wp:extent cx="5762625" cy="20955"/>
              <wp:effectExtent l="0" t="0" r="0" b="0"/>
              <wp:docPr id="29" name="Pravokotnik 29"/>
              <wp:cNvGraphicFramePr/>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6CA5766" id="Pravokotnik 29" o:spid="_x0000_s1026" style="width:453.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" fillcolor="#a0a0a0" stroked="f">
              <w10:anchorlock/>
            </v:rect>
          </w:pict>
        </mc:Fallback>
      </mc:AlternateContent>
    </w:r>
  </w:p>
  <w:p w:rsidR="00F852FE" w:rsidRPr="006677D8" w:rsidRDefault="00F852FE">
    <w:pPr>
      <w:pStyle w:val="Noga"/>
      <w:spacing w:line="276" w:lineRule="auto"/>
      <w:jc w:val="center"/>
      <w:rPr>
        <w:rFonts w:asciiTheme="majorHAnsi" w:hAnsiTheme="majorHAnsi"/>
        <w:sz w:val="16"/>
        <w:szCs w:val="16"/>
        <w:lang w:val="sl-SI"/>
      </w:rPr>
    </w:pPr>
    <w:r>
      <w:rPr>
        <w:sz w:val="16"/>
        <w:szCs w:val="16"/>
        <w:lang w:val="sl-SI"/>
      </w:rPr>
      <w:t xml:space="preserve">  </w:t>
    </w:r>
    <w:r w:rsidRPr="006677D8">
      <w:rPr>
        <w:rFonts w:asciiTheme="majorHAnsi" w:hAnsiTheme="majorHAnsi"/>
        <w:sz w:val="16"/>
        <w:szCs w:val="16"/>
        <w:lang w:val="sl-SI"/>
      </w:rPr>
      <w:t>J A V N O   N A R O Č I L O:</w:t>
    </w:r>
  </w:p>
  <w:p w:rsidR="00F852FE" w:rsidRPr="006677D8" w:rsidRDefault="00F852FE">
    <w:pPr>
      <w:pStyle w:val="Noga"/>
      <w:spacing w:after="240" w:line="276" w:lineRule="auto"/>
      <w:jc w:val="center"/>
      <w:rPr>
        <w:rFonts w:asciiTheme="majorHAnsi" w:hAnsiTheme="majorHAnsi"/>
        <w:sz w:val="16"/>
        <w:szCs w:val="16"/>
        <w:lang w:val="sl-SI"/>
      </w:rPr>
    </w:pPr>
    <w:r w:rsidRPr="006677D8">
      <w:rPr>
        <w:rFonts w:asciiTheme="majorHAnsi" w:hAnsiTheme="majorHAnsi"/>
        <w:sz w:val="16"/>
        <w:szCs w:val="16"/>
        <w:lang w:val="sl-SI"/>
      </w:rPr>
      <w:t>»Dobava zemeljskega plina za potrebe Zavoda za šport Ajdovščina v obdobju od 1. 1. 2022 do 31. 12. 2024«</w:t>
    </w:r>
  </w:p>
  <w:p w:rsidR="00F852FE" w:rsidRPr="006677D8" w:rsidRDefault="00F852FE">
    <w:pPr>
      <w:pStyle w:val="Noga"/>
      <w:tabs>
        <w:tab w:val="clear" w:pos="9072"/>
        <w:tab w:val="right" w:pos="9066"/>
      </w:tabs>
      <w:rPr>
        <w:rFonts w:asciiTheme="majorHAnsi" w:hAnsiTheme="majorHAnsi"/>
      </w:rPr>
    </w:pPr>
    <w:r w:rsidRPr="006677D8">
      <w:rPr>
        <w:rFonts w:asciiTheme="majorHAnsi" w:hAnsiTheme="majorHAnsi" w:cs="Arial"/>
      </w:rPr>
      <w:tab/>
    </w:r>
    <w:r w:rsidRPr="006677D8">
      <w:rPr>
        <w:rFonts w:asciiTheme="majorHAnsi" w:hAnsiTheme="majorHAnsi" w:cs="Arial"/>
      </w:rPr>
      <w:tab/>
    </w:r>
    <w:r w:rsidRPr="006677D8">
      <w:rPr>
        <w:rFonts w:asciiTheme="majorHAnsi" w:hAnsiTheme="majorHAnsi" w:cs="Arial"/>
      </w:rPr>
      <w:fldChar w:fldCharType="begin"/>
    </w:r>
    <w:r w:rsidRPr="006677D8">
      <w:rPr>
        <w:rFonts w:asciiTheme="majorHAnsi" w:hAnsiTheme="majorHAnsi" w:cs="Arial"/>
      </w:rPr>
      <w:instrText>PAGE</w:instrText>
    </w:r>
    <w:r w:rsidRPr="006677D8">
      <w:rPr>
        <w:rFonts w:asciiTheme="majorHAnsi" w:hAnsiTheme="majorHAnsi" w:cs="Arial"/>
      </w:rPr>
      <w:fldChar w:fldCharType="separate"/>
    </w:r>
    <w:r w:rsidR="00E56591">
      <w:rPr>
        <w:rFonts w:asciiTheme="majorHAnsi" w:hAnsiTheme="majorHAnsi" w:cs="Arial"/>
        <w:noProof/>
      </w:rPr>
      <w:t>15</w:t>
    </w:r>
    <w:r w:rsidRPr="006677D8">
      <w:rPr>
        <w:rFonts w:asciiTheme="majorHAnsi" w:hAnsiTheme="majorHAnsi" w:cs="Arial"/>
      </w:rPr>
      <w:fldChar w:fldCharType="end"/>
    </w:r>
    <w:r w:rsidRPr="006677D8">
      <w:rPr>
        <w:rFonts w:asciiTheme="majorHAnsi" w:hAnsiTheme="majorHAnsi" w:cs="Arial"/>
        <w:lang w:eastAsia="x-none"/>
      </w:rPr>
      <w:t xml:space="preserve"> | </w:t>
    </w:r>
    <w:r w:rsidRPr="006677D8">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FE" w:rsidRDefault="00F852FE">
    <w:pPr>
      <w:pStyle w:val="Noga"/>
      <w:jc w:val="center"/>
      <w:rPr>
        <w:lang w:val="sl-SI"/>
      </w:rPr>
    </w:pPr>
  </w:p>
  <w:p w:rsidR="00F852FE" w:rsidRDefault="00F852FE">
    <w:pPr>
      <w:pStyle w:val="Noga"/>
      <w:jc w:val="center"/>
    </w:pPr>
    <w:r>
      <w:rPr>
        <w:noProof/>
        <w:lang w:val="sl-SI"/>
      </w:rPr>
      <mc:AlternateContent>
        <mc:Choice Requires="wps">
          <w:drawing>
            <wp:inline distT="0" distB="0" distL="0" distR="0">
              <wp:extent cx="5762625" cy="20955"/>
              <wp:effectExtent l="0" t="0" r="0" b="0"/>
              <wp:docPr id="30" name="Pravokotnik 30"/>
              <wp:cNvGraphicFramePr/>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72B1DE9D" id="Pravokotnik 30" o:spid="_x0000_s1026" style="width:453.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" fillcolor="#a0a0a0" stroked="f">
              <w10:anchorlock/>
            </v:rect>
          </w:pict>
        </mc:Fallback>
      </mc:AlternateContent>
    </w:r>
  </w:p>
  <w:p w:rsidR="00F852FE" w:rsidRDefault="00F852FE">
    <w:pPr>
      <w:pStyle w:val="Noga"/>
      <w:jc w:val="center"/>
      <w:rPr>
        <w:color w:val="00B050"/>
        <w:lang w:val="sl-SI"/>
      </w:rPr>
    </w:pPr>
  </w:p>
  <w:p w:rsidR="00F852FE" w:rsidRDefault="00F852F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FE" w:rsidRDefault="00F852FE">
      <w:r>
        <w:separator/>
      </w:r>
    </w:p>
  </w:footnote>
  <w:footnote w:type="continuationSeparator" w:id="0">
    <w:p w:rsidR="00F852FE" w:rsidRDefault="00F8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FE" w:rsidRDefault="00F852FE">
    <w:pPr>
      <w:pStyle w:val="Glava"/>
      <w:rPr>
        <w:lang w:val="sl-SI"/>
      </w:rPr>
    </w:pPr>
  </w:p>
  <w:p w:rsidR="00F852FE" w:rsidRDefault="00F852FE">
    <w:pPr>
      <w:pStyle w:val="Glava"/>
      <w:rPr>
        <w:lang w:val="sl-SI"/>
      </w:rPr>
    </w:pPr>
  </w:p>
  <w:p w:rsidR="00F852FE" w:rsidRDefault="00F852FE">
    <w:pPr>
      <w:pStyle w:val="Glava"/>
      <w:rPr>
        <w:lang w:val="sl-SI"/>
      </w:rPr>
    </w:pPr>
  </w:p>
  <w:p w:rsidR="00F852FE" w:rsidRDefault="00F852FE">
    <w:pPr>
      <w:pStyle w:val="Glava"/>
      <w:rPr>
        <w:lang w:val="sl-SI"/>
      </w:rPr>
    </w:pPr>
  </w:p>
  <w:p w:rsidR="00F852FE" w:rsidRDefault="00F852FE">
    <w:pPr>
      <w:pStyle w:val="Glava"/>
    </w:pPr>
    <w:r>
      <w:rPr>
        <w:noProof/>
        <w:lang w:val="sl-SI"/>
      </w:rPr>
      <mc:AlternateContent>
        <mc:Choice Requires="wps">
          <w:drawing>
            <wp:inline distT="0" distB="0" distL="0" distR="0">
              <wp:extent cx="5762625" cy="20955"/>
              <wp:effectExtent l="0" t="0" r="0" b="0"/>
              <wp:docPr id="27" name="Pravokotnik 27"/>
              <wp:cNvGraphicFramePr/>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7D0BE6F" id="Pravokotnik 27" o:spid="_x0000_s1026" style="width:453.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" fillcolor="#a0a0a0" stroked="f">
              <w10:anchorlock/>
            </v:rect>
          </w:pict>
        </mc:Fallback>
      </mc:AlternateContent>
    </w:r>
  </w:p>
  <w:p w:rsidR="00F852FE" w:rsidRDefault="00F852F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FE" w:rsidRDefault="00F852FE">
    <w:pPr>
      <w:pStyle w:val="Glava"/>
      <w:rPr>
        <w:rFonts w:cs="Arial"/>
        <w:b/>
        <w:bCs/>
        <w:sz w:val="23"/>
        <w:szCs w:val="23"/>
      </w:rPr>
    </w:pPr>
    <w:r>
      <w:rPr>
        <w:rFonts w:cs="Arial"/>
        <w:b/>
        <w:bCs/>
        <w:noProof/>
        <w:sz w:val="23"/>
        <w:szCs w:val="23"/>
        <w:lang w:val="sl-SI"/>
      </w:rPr>
      <w:drawing>
        <wp:inline distT="0" distB="0" distL="0" distR="0" wp14:anchorId="4BA2C29E" wp14:editId="3E10FCE4">
          <wp:extent cx="2329355" cy="685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274" cy="686071"/>
                  </a:xfrm>
                  <a:prstGeom prst="rect">
                    <a:avLst/>
                  </a:prstGeom>
                  <a:solidFill>
                    <a:srgbClr val="FFFFFF"/>
                  </a:solidFill>
                  <a:ln>
                    <a:noFill/>
                  </a:ln>
                </pic:spPr>
              </pic:pic>
            </a:graphicData>
          </a:graphic>
        </wp:inline>
      </w:drawing>
    </w:r>
  </w:p>
  <w:p w:rsidR="00F852FE" w:rsidRDefault="00F852FE">
    <w:pPr>
      <w:pStyle w:val="Glava"/>
      <w:rPr>
        <w:rFonts w:cs="Arial"/>
        <w:b/>
        <w:bCs/>
        <w:sz w:val="23"/>
        <w:szCs w:val="23"/>
      </w:rPr>
    </w:pPr>
  </w:p>
  <w:p w:rsidR="00F852FE" w:rsidRDefault="00F852FE">
    <w:pPr>
      <w:pStyle w:val="Glava"/>
      <w:tabs>
        <w:tab w:val="left" w:pos="2115"/>
      </w:tabs>
    </w:pPr>
    <w:r>
      <w:rPr>
        <w:noProof/>
        <w:lang w:val="sl-SI"/>
      </w:rPr>
      <mc:AlternateContent>
        <mc:Choice Requires="wps">
          <w:drawing>
            <wp:inline distT="0" distB="0" distL="0" distR="0">
              <wp:extent cx="5762625" cy="20955"/>
              <wp:effectExtent l="0" t="0" r="0" b="0"/>
              <wp:docPr id="28" name="Pravokotnik 28"/>
              <wp:cNvGraphicFramePr/>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47EA477" id="Pravokotnik 28" o:spid="_x0000_s1026" style="width:453.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" fillcolor="#a0a0a0" stroked="f">
              <w10:anchorlock/>
            </v:rect>
          </w:pict>
        </mc:Fallback>
      </mc:AlternateContent>
    </w:r>
  </w:p>
  <w:p w:rsidR="00F852FE" w:rsidRDefault="00F852FE">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72"/>
    <w:multiLevelType w:val="multilevel"/>
    <w:tmpl w:val="24F07E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F53B3"/>
    <w:multiLevelType w:val="multilevel"/>
    <w:tmpl w:val="9B2454C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A639C2"/>
    <w:multiLevelType w:val="multilevel"/>
    <w:tmpl w:val="32426D9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4D0432C"/>
    <w:multiLevelType w:val="multilevel"/>
    <w:tmpl w:val="468844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8520FD"/>
    <w:multiLevelType w:val="multilevel"/>
    <w:tmpl w:val="72BAB17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630729A"/>
    <w:multiLevelType w:val="multilevel"/>
    <w:tmpl w:val="B7641FD0"/>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9126B3E"/>
    <w:multiLevelType w:val="hybridMultilevel"/>
    <w:tmpl w:val="3DB6D5FC"/>
    <w:lvl w:ilvl="0" w:tplc="E55CA9B4">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AB4477"/>
    <w:multiLevelType w:val="multilevel"/>
    <w:tmpl w:val="8676C13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A3733FE"/>
    <w:multiLevelType w:val="multilevel"/>
    <w:tmpl w:val="B2F0102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BAF1085"/>
    <w:multiLevelType w:val="hybridMultilevel"/>
    <w:tmpl w:val="9DD206FE"/>
    <w:lvl w:ilvl="0" w:tplc="86EA1DBA">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0306F3"/>
    <w:multiLevelType w:val="multilevel"/>
    <w:tmpl w:val="A3FEE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B82235"/>
    <w:multiLevelType w:val="multilevel"/>
    <w:tmpl w:val="2D1E2F66"/>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DB03AAD"/>
    <w:multiLevelType w:val="multilevel"/>
    <w:tmpl w:val="5706E66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3F961599"/>
    <w:multiLevelType w:val="multilevel"/>
    <w:tmpl w:val="78BEAC20"/>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59E7C11"/>
    <w:multiLevelType w:val="multilevel"/>
    <w:tmpl w:val="B2948AE6"/>
    <w:lvl w:ilvl="0">
      <w:start w:val="10"/>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5" w15:restartNumberingAfterBreak="0">
    <w:nsid w:val="45DA6F68"/>
    <w:multiLevelType w:val="multilevel"/>
    <w:tmpl w:val="597A32A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24B97"/>
    <w:multiLevelType w:val="multilevel"/>
    <w:tmpl w:val="5B4E3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73BEA"/>
    <w:multiLevelType w:val="multilevel"/>
    <w:tmpl w:val="9DE83D46"/>
    <w:lvl w:ilvl="0">
      <w:start w:val="1"/>
      <w:numFmt w:val="bullet"/>
      <w:lvlText w:val="-"/>
      <w:lvlJc w:val="left"/>
      <w:pPr>
        <w:ind w:left="360" w:hanging="360"/>
      </w:pPr>
      <w:rPr>
        <w:rFonts w:ascii="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438230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D26FBA"/>
    <w:multiLevelType w:val="multilevel"/>
    <w:tmpl w:val="E658398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79660BA"/>
    <w:multiLevelType w:val="hybridMultilevel"/>
    <w:tmpl w:val="348C70E2"/>
    <w:lvl w:ilvl="0" w:tplc="14486110">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802137"/>
    <w:multiLevelType w:val="multilevel"/>
    <w:tmpl w:val="CD82A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0160846"/>
    <w:multiLevelType w:val="multilevel"/>
    <w:tmpl w:val="4AD407B8"/>
    <w:lvl w:ilvl="0">
      <w:start w:val="4"/>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0C955DD"/>
    <w:multiLevelType w:val="hybridMultilevel"/>
    <w:tmpl w:val="6FAE05FA"/>
    <w:lvl w:ilvl="0" w:tplc="B8A8B454">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A117CA"/>
    <w:multiLevelType w:val="multilevel"/>
    <w:tmpl w:val="B2E0DE3C"/>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63C4D9C"/>
    <w:multiLevelType w:val="multilevel"/>
    <w:tmpl w:val="3C747CB6"/>
    <w:lvl w:ilvl="0">
      <w:start w:val="1"/>
      <w:numFmt w:val="bullet"/>
      <w:lvlText w:val="-"/>
      <w:lvlJc w:val="left"/>
      <w:pPr>
        <w:ind w:left="360" w:hanging="360"/>
      </w:pPr>
      <w:rPr>
        <w:rFonts w:ascii="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7060D10"/>
    <w:multiLevelType w:val="hybridMultilevel"/>
    <w:tmpl w:val="0E8A02FA"/>
    <w:lvl w:ilvl="0" w:tplc="A832F63C">
      <w:start w:val="10"/>
      <w:numFmt w:val="bullet"/>
      <w:pStyle w:val="Slog4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C42040"/>
    <w:multiLevelType w:val="multilevel"/>
    <w:tmpl w:val="F7CCFB10"/>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00F4CD2"/>
    <w:multiLevelType w:val="multilevel"/>
    <w:tmpl w:val="AEFA37F2"/>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9E0223"/>
    <w:multiLevelType w:val="multilevel"/>
    <w:tmpl w:val="4F8E5C50"/>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FAE10D0"/>
    <w:multiLevelType w:val="multilevel"/>
    <w:tmpl w:val="5F44419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2"/>
  </w:num>
  <w:num w:numId="2">
    <w:abstractNumId w:val="11"/>
  </w:num>
  <w:num w:numId="3">
    <w:abstractNumId w:val="28"/>
  </w:num>
  <w:num w:numId="4">
    <w:abstractNumId w:val="18"/>
  </w:num>
  <w:num w:numId="5">
    <w:abstractNumId w:val="30"/>
  </w:num>
  <w:num w:numId="6">
    <w:abstractNumId w:val="24"/>
  </w:num>
  <w:num w:numId="7">
    <w:abstractNumId w:val="7"/>
  </w:num>
  <w:num w:numId="8">
    <w:abstractNumId w:val="10"/>
  </w:num>
  <w:num w:numId="9">
    <w:abstractNumId w:val="13"/>
  </w:num>
  <w:num w:numId="10">
    <w:abstractNumId w:val="22"/>
  </w:num>
  <w:num w:numId="11">
    <w:abstractNumId w:val="17"/>
  </w:num>
  <w:num w:numId="12">
    <w:abstractNumId w:val="3"/>
  </w:num>
  <w:num w:numId="13">
    <w:abstractNumId w:val="19"/>
  </w:num>
  <w:num w:numId="14">
    <w:abstractNumId w:val="16"/>
  </w:num>
  <w:num w:numId="15">
    <w:abstractNumId w:val="25"/>
  </w:num>
  <w:num w:numId="16">
    <w:abstractNumId w:val="27"/>
  </w:num>
  <w:num w:numId="17">
    <w:abstractNumId w:val="8"/>
  </w:num>
  <w:num w:numId="18">
    <w:abstractNumId w:val="4"/>
  </w:num>
  <w:num w:numId="19">
    <w:abstractNumId w:val="1"/>
  </w:num>
  <w:num w:numId="20">
    <w:abstractNumId w:val="5"/>
  </w:num>
  <w:num w:numId="21">
    <w:abstractNumId w:val="29"/>
  </w:num>
  <w:num w:numId="22">
    <w:abstractNumId w:val="2"/>
  </w:num>
  <w:num w:numId="23">
    <w:abstractNumId w:val="21"/>
  </w:num>
  <w:num w:numId="24">
    <w:abstractNumId w:val="14"/>
  </w:num>
  <w:num w:numId="25">
    <w:abstractNumId w:val="20"/>
  </w:num>
  <w:num w:numId="26">
    <w:abstractNumId w:val="0"/>
  </w:num>
  <w:num w:numId="27">
    <w:abstractNumId w:val="26"/>
  </w:num>
  <w:num w:numId="28">
    <w:abstractNumId w:val="6"/>
  </w:num>
  <w:num w:numId="29">
    <w:abstractNumId w:val="23"/>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60"/>
    <w:rsid w:val="000743C4"/>
    <w:rsid w:val="0008255E"/>
    <w:rsid w:val="000C6205"/>
    <w:rsid w:val="001058FC"/>
    <w:rsid w:val="00172C27"/>
    <w:rsid w:val="00190092"/>
    <w:rsid w:val="001E4CDF"/>
    <w:rsid w:val="0020547A"/>
    <w:rsid w:val="00312117"/>
    <w:rsid w:val="00387421"/>
    <w:rsid w:val="003878BA"/>
    <w:rsid w:val="003B0193"/>
    <w:rsid w:val="003D0C5B"/>
    <w:rsid w:val="003F26AE"/>
    <w:rsid w:val="00493731"/>
    <w:rsid w:val="004D5622"/>
    <w:rsid w:val="00510761"/>
    <w:rsid w:val="006246BA"/>
    <w:rsid w:val="006677D8"/>
    <w:rsid w:val="006A5C83"/>
    <w:rsid w:val="006B4486"/>
    <w:rsid w:val="00715CEB"/>
    <w:rsid w:val="007D5B3F"/>
    <w:rsid w:val="007F5ABF"/>
    <w:rsid w:val="008115F2"/>
    <w:rsid w:val="0084739D"/>
    <w:rsid w:val="008D2367"/>
    <w:rsid w:val="00916E60"/>
    <w:rsid w:val="00921117"/>
    <w:rsid w:val="009F0FCE"/>
    <w:rsid w:val="00A34031"/>
    <w:rsid w:val="00A357C9"/>
    <w:rsid w:val="00A66681"/>
    <w:rsid w:val="00A83253"/>
    <w:rsid w:val="00A925CD"/>
    <w:rsid w:val="00AC2127"/>
    <w:rsid w:val="00AC3D0D"/>
    <w:rsid w:val="00AD15E0"/>
    <w:rsid w:val="00BA3A83"/>
    <w:rsid w:val="00BD5661"/>
    <w:rsid w:val="00BF6E9E"/>
    <w:rsid w:val="00CA0063"/>
    <w:rsid w:val="00CB3CFE"/>
    <w:rsid w:val="00CF0630"/>
    <w:rsid w:val="00D653E7"/>
    <w:rsid w:val="00DB6A57"/>
    <w:rsid w:val="00DE6A60"/>
    <w:rsid w:val="00E02117"/>
    <w:rsid w:val="00E406B2"/>
    <w:rsid w:val="00E56591"/>
    <w:rsid w:val="00EB2FE5"/>
    <w:rsid w:val="00EB551F"/>
    <w:rsid w:val="00F05644"/>
    <w:rsid w:val="00F53B7B"/>
    <w:rsid w:val="00F852FE"/>
    <w:rsid w:val="00FC7E81"/>
    <w:rsid w:val="00FD26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DE8A"/>
  <w15:docId w15:val="{4C7D2A4A-6F90-4B43-98FD-17E56DCB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color w:val="00000A"/>
      <w:sz w:val="22"/>
    </w:rPr>
  </w:style>
  <w:style w:type="paragraph" w:styleId="Naslov1">
    <w:name w:val="heading 1"/>
    <w:basedOn w:val="Navaden"/>
    <w:qFormat/>
    <w:pPr>
      <w:keepNext/>
      <w:numPr>
        <w:numId w:val="1"/>
      </w:numPr>
      <w:spacing w:before="240" w:after="60"/>
      <w:outlineLvl w:val="0"/>
    </w:pPr>
    <w:rPr>
      <w:b/>
      <w:bCs/>
      <w:kern w:val="2"/>
      <w:sz w:val="32"/>
      <w:szCs w:val="32"/>
      <w:lang w:val="x-none"/>
    </w:rPr>
  </w:style>
  <w:style w:type="paragraph" w:styleId="Naslov2">
    <w:name w:val="heading 2"/>
    <w:basedOn w:val="Navaden"/>
    <w:qFormat/>
    <w:pPr>
      <w:keepNext/>
      <w:numPr>
        <w:ilvl w:val="1"/>
        <w:numId w:val="1"/>
      </w:numPr>
      <w:spacing w:before="240" w:after="60"/>
      <w:outlineLvl w:val="1"/>
    </w:pPr>
    <w:rPr>
      <w:rFonts w:ascii="Cambria" w:hAnsi="Cambria"/>
      <w:b/>
      <w:bCs/>
      <w:i/>
      <w:iCs/>
      <w:sz w:val="28"/>
      <w:szCs w:val="28"/>
      <w:lang w:val="x-none"/>
    </w:rPr>
  </w:style>
  <w:style w:type="paragraph" w:styleId="Naslov3">
    <w:name w:val="heading 3"/>
    <w:basedOn w:val="Navaden"/>
    <w:qFormat/>
    <w:pPr>
      <w:keepNext/>
      <w:numPr>
        <w:ilvl w:val="2"/>
        <w:numId w:val="1"/>
      </w:numPr>
      <w:spacing w:before="240" w:after="60"/>
      <w:outlineLvl w:val="2"/>
    </w:pPr>
    <w:rPr>
      <w:rFonts w:ascii="Cambria" w:hAnsi="Cambria"/>
      <w:b/>
      <w:bCs/>
      <w:sz w:val="26"/>
      <w:szCs w:val="26"/>
      <w:lang w:val="x-none"/>
    </w:rPr>
  </w:style>
  <w:style w:type="paragraph" w:styleId="Naslov4">
    <w:name w:val="heading 4"/>
    <w:basedOn w:val="Navaden"/>
    <w:qFormat/>
    <w:pPr>
      <w:keepNext/>
      <w:numPr>
        <w:ilvl w:val="3"/>
        <w:numId w:val="1"/>
      </w:numPr>
      <w:spacing w:before="240" w:after="60"/>
      <w:outlineLvl w:val="3"/>
    </w:pPr>
    <w:rPr>
      <w:b/>
      <w:bCs/>
      <w:sz w:val="28"/>
      <w:szCs w:val="28"/>
      <w:lang w:val="x-none"/>
    </w:rPr>
  </w:style>
  <w:style w:type="paragraph" w:styleId="Naslov5">
    <w:name w:val="heading 5"/>
    <w:basedOn w:val="Navaden"/>
    <w:qFormat/>
    <w:pPr>
      <w:numPr>
        <w:ilvl w:val="4"/>
        <w:numId w:val="1"/>
      </w:numPr>
      <w:spacing w:before="240" w:after="60"/>
      <w:outlineLvl w:val="4"/>
    </w:pPr>
    <w:rPr>
      <w:b/>
      <w:bCs/>
      <w:i/>
      <w:iCs/>
      <w:sz w:val="26"/>
      <w:szCs w:val="26"/>
      <w:lang w:val="x-none"/>
    </w:rPr>
  </w:style>
  <w:style w:type="paragraph" w:styleId="Naslov6">
    <w:name w:val="heading 6"/>
    <w:basedOn w:val="Navaden"/>
    <w:qFormat/>
    <w:pPr>
      <w:numPr>
        <w:ilvl w:val="5"/>
        <w:numId w:val="1"/>
      </w:numPr>
      <w:spacing w:before="240" w:after="60"/>
      <w:outlineLvl w:val="5"/>
    </w:pPr>
    <w:rPr>
      <w:b/>
      <w:bCs/>
      <w:sz w:val="20"/>
      <w:szCs w:val="20"/>
      <w:lang w:val="x-none"/>
    </w:rPr>
  </w:style>
  <w:style w:type="paragraph" w:styleId="Naslov7">
    <w:name w:val="heading 7"/>
    <w:basedOn w:val="Navaden"/>
    <w:qFormat/>
    <w:pPr>
      <w:numPr>
        <w:ilvl w:val="6"/>
        <w:numId w:val="1"/>
      </w:numPr>
      <w:spacing w:before="240" w:after="60"/>
      <w:outlineLvl w:val="6"/>
    </w:pPr>
    <w:rPr>
      <w:sz w:val="24"/>
      <w:szCs w:val="24"/>
      <w:lang w:val="x-none"/>
    </w:rPr>
  </w:style>
  <w:style w:type="paragraph" w:styleId="Naslov8">
    <w:name w:val="heading 8"/>
    <w:basedOn w:val="Navaden"/>
    <w:qFormat/>
    <w:pPr>
      <w:numPr>
        <w:ilvl w:val="7"/>
        <w:numId w:val="1"/>
      </w:numPr>
      <w:spacing w:before="240" w:after="60"/>
      <w:outlineLvl w:val="7"/>
    </w:pPr>
    <w:rPr>
      <w:i/>
      <w:iCs/>
      <w:sz w:val="24"/>
      <w:szCs w:val="24"/>
      <w:lang w:val="x-none"/>
    </w:rPr>
  </w:style>
  <w:style w:type="paragraph" w:styleId="Naslov9">
    <w:name w:val="heading 9"/>
    <w:basedOn w:val="Navaden"/>
    <w:qFormat/>
    <w:pPr>
      <w:keepNext/>
      <w:numPr>
        <w:ilvl w:val="8"/>
        <w:numId w:val="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qFormat/>
    <w:rPr>
      <w:b/>
      <w:bCs/>
      <w:kern w:val="2"/>
      <w:sz w:val="32"/>
      <w:szCs w:val="32"/>
      <w:lang w:val="x-none"/>
    </w:rPr>
  </w:style>
  <w:style w:type="character" w:customStyle="1" w:styleId="Naslov2Znak">
    <w:name w:val="Naslov 2 Znak"/>
    <w:qFormat/>
    <w:rPr>
      <w:rFonts w:ascii="Cambria" w:hAnsi="Cambria"/>
      <w:b/>
      <w:bCs/>
      <w:i/>
      <w:iCs/>
      <w:sz w:val="28"/>
      <w:szCs w:val="28"/>
      <w:lang w:val="x-none"/>
    </w:rPr>
  </w:style>
  <w:style w:type="character" w:customStyle="1" w:styleId="Naslov3Znak">
    <w:name w:val="Naslov 3 Znak"/>
    <w:qFormat/>
    <w:rPr>
      <w:rFonts w:ascii="Cambria" w:hAnsi="Cambria"/>
      <w:b/>
      <w:bCs/>
      <w:sz w:val="26"/>
      <w:szCs w:val="26"/>
      <w:lang w:val="x-none"/>
    </w:rPr>
  </w:style>
  <w:style w:type="character" w:customStyle="1" w:styleId="Naslov4Znak">
    <w:name w:val="Naslov 4 Znak"/>
    <w:qFormat/>
    <w:rPr>
      <w:b/>
      <w:bCs/>
      <w:sz w:val="28"/>
      <w:szCs w:val="28"/>
      <w:lang w:val="x-none"/>
    </w:rPr>
  </w:style>
  <w:style w:type="character" w:customStyle="1" w:styleId="Naslov5Znak">
    <w:name w:val="Naslov 5 Znak"/>
    <w:qFormat/>
    <w:rPr>
      <w:b/>
      <w:bCs/>
      <w:i/>
      <w:iCs/>
      <w:sz w:val="26"/>
      <w:szCs w:val="26"/>
      <w:lang w:val="x-none"/>
    </w:rPr>
  </w:style>
  <w:style w:type="character" w:customStyle="1" w:styleId="Naslov6Znak">
    <w:name w:val="Naslov 6 Znak"/>
    <w:qFormat/>
    <w:rPr>
      <w:b/>
      <w:bCs/>
      <w:sz w:val="20"/>
      <w:szCs w:val="20"/>
      <w:lang w:val="x-none"/>
    </w:rPr>
  </w:style>
  <w:style w:type="character" w:customStyle="1" w:styleId="Naslov7Znak">
    <w:name w:val="Naslov 7 Znak"/>
    <w:qFormat/>
    <w:rPr>
      <w:sz w:val="24"/>
      <w:szCs w:val="24"/>
      <w:lang w:val="x-none"/>
    </w:rPr>
  </w:style>
  <w:style w:type="character" w:customStyle="1" w:styleId="Naslov8Znak">
    <w:name w:val="Naslov 8 Znak"/>
    <w:qFormat/>
    <w:rPr>
      <w:i/>
      <w:iCs/>
      <w:sz w:val="24"/>
      <w:szCs w:val="24"/>
      <w:lang w:val="x-none"/>
    </w:rPr>
  </w:style>
  <w:style w:type="character" w:customStyle="1" w:styleId="Naslov9Znak">
    <w:name w:val="Naslov 9 Znak"/>
    <w:qFormat/>
    <w:rPr>
      <w:b/>
      <w:i/>
      <w:sz w:val="20"/>
      <w:szCs w:val="20"/>
      <w:u w:val="single"/>
      <w:lang w:val="x-none"/>
    </w:rPr>
  </w:style>
  <w:style w:type="character" w:customStyle="1" w:styleId="PripombabesediloZnak">
    <w:name w:val="Pripomba – besedilo Znak"/>
    <w:qFormat/>
    <w:rPr>
      <w:rFonts w:ascii="Calibri" w:hAnsi="Calibri" w:cs="Times New Roman"/>
      <w:sz w:val="20"/>
      <w:szCs w:val="20"/>
    </w:rPr>
  </w:style>
  <w:style w:type="character" w:customStyle="1" w:styleId="BesedilooblakaZnak">
    <w:name w:val="Besedilo oblačka Znak"/>
    <w:qFormat/>
    <w:rPr>
      <w:rFonts w:ascii="Tahoma" w:hAnsi="Tahoma" w:cs="Times New Roman"/>
      <w:sz w:val="16"/>
      <w:szCs w:val="16"/>
      <w:lang w:val="x-none" w:eastAsia="sl-SI"/>
    </w:rPr>
  </w:style>
  <w:style w:type="character" w:customStyle="1" w:styleId="GlavaZnak">
    <w:name w:val="Glava Znak"/>
    <w:qFormat/>
    <w:rPr>
      <w:rFonts w:ascii="Calibri" w:hAnsi="Calibri" w:cs="Times New Roman"/>
      <w:sz w:val="20"/>
      <w:szCs w:val="20"/>
      <w:lang w:val="x-none" w:eastAsia="sl-SI"/>
    </w:rPr>
  </w:style>
  <w:style w:type="character" w:customStyle="1" w:styleId="NogaZnak">
    <w:name w:val="Noga Znak"/>
    <w:qFormat/>
    <w:rPr>
      <w:rFonts w:ascii="Arial" w:hAnsi="Arial"/>
      <w:lang w:val="x-none"/>
    </w:rPr>
  </w:style>
  <w:style w:type="character" w:customStyle="1" w:styleId="NaslovZnak">
    <w:name w:val="Naslov Znak"/>
    <w:qFormat/>
    <w:rPr>
      <w:rFonts w:ascii="Arial" w:hAnsi="Arial" w:cs="Times New Roman"/>
      <w:b/>
      <w:sz w:val="20"/>
      <w:szCs w:val="20"/>
      <w:lang w:val="x-none" w:eastAsia="sl-SI"/>
    </w:rPr>
  </w:style>
  <w:style w:type="character" w:customStyle="1" w:styleId="ZadevapripombeZnak1">
    <w:name w:val="Zadeva pripombe Znak1"/>
    <w:qFormat/>
    <w:rPr>
      <w:rFonts w:ascii="Calibri" w:hAnsi="Calibri"/>
      <w:b/>
      <w:sz w:val="20"/>
      <w:lang w:val="x-none" w:eastAsia="x-none"/>
    </w:rPr>
  </w:style>
  <w:style w:type="character" w:customStyle="1" w:styleId="Spletnapovezava">
    <w:name w:val="Spletna povezava"/>
    <w:rPr>
      <w:rFonts w:cs="Times New Roman"/>
      <w:color w:val="0000FF"/>
      <w:u w:val="single"/>
    </w:rPr>
  </w:style>
  <w:style w:type="character" w:customStyle="1" w:styleId="Telobesedila2Znak">
    <w:name w:val="Telo besedila 2 Znak"/>
    <w:qFormat/>
    <w:rPr>
      <w:rFonts w:ascii="Arial" w:hAnsi="Arial" w:cs="Times New Roman"/>
      <w:b/>
      <w:sz w:val="20"/>
      <w:szCs w:val="20"/>
      <w:lang w:val="x-none" w:eastAsia="sl-SI"/>
    </w:rPr>
  </w:style>
  <w:style w:type="character" w:customStyle="1" w:styleId="searchletnik">
    <w:name w:val="searchletnik"/>
    <w:qFormat/>
    <w:rPr>
      <w:rFonts w:cs="Times New Roman"/>
    </w:rPr>
  </w:style>
  <w:style w:type="character" w:customStyle="1" w:styleId="Naslov2MKZnak">
    <w:name w:val="Naslov 2 MK Znak"/>
    <w:qFormat/>
    <w:rPr>
      <w:rFonts w:ascii="Arial" w:hAnsi="Arial"/>
      <w:b/>
      <w:sz w:val="22"/>
      <w:lang w:val="sl-SI" w:eastAsia="sl-SI"/>
    </w:rPr>
  </w:style>
  <w:style w:type="character" w:customStyle="1" w:styleId="Telobesedila3Znak">
    <w:name w:val="Telo besedila 3 Znak"/>
    <w:qFormat/>
    <w:rPr>
      <w:rFonts w:ascii="Calibri" w:hAnsi="Calibri" w:cs="Times New Roman"/>
      <w:sz w:val="16"/>
      <w:szCs w:val="16"/>
      <w:lang w:val="x-none" w:eastAsia="sl-SI"/>
    </w:rPr>
  </w:style>
  <w:style w:type="character" w:customStyle="1" w:styleId="TelobesedilaZnak">
    <w:name w:val="Telo besedila Znak"/>
    <w:qFormat/>
    <w:rPr>
      <w:rFonts w:ascii="Calibri" w:hAnsi="Calibri" w:cs="Times New Roman"/>
      <w:sz w:val="20"/>
      <w:szCs w:val="20"/>
      <w:lang w:val="x-none" w:eastAsia="sl-SI"/>
    </w:rPr>
  </w:style>
  <w:style w:type="character" w:customStyle="1" w:styleId="Naslov3MKZnak">
    <w:name w:val="Naslov 3 MK Znak"/>
    <w:qFormat/>
    <w:rPr>
      <w:rFonts w:ascii="Arial" w:hAnsi="Arial"/>
      <w:b/>
      <w:kern w:val="2"/>
      <w:sz w:val="22"/>
      <w:lang w:val="sl-SI" w:eastAsia="sl-SI"/>
    </w:rPr>
  </w:style>
  <w:style w:type="character" w:customStyle="1" w:styleId="Sprotnaopomba-besediloZnak">
    <w:name w:val="Sprotna opomba - besedilo Znak"/>
    <w:qFormat/>
    <w:rPr>
      <w:rFonts w:ascii="Times New Roman" w:hAnsi="Times New Roman" w:cs="Times New Roman"/>
      <w:sz w:val="20"/>
      <w:szCs w:val="20"/>
      <w:lang w:val="x-none" w:eastAsia="sl-SI"/>
    </w:rPr>
  </w:style>
  <w:style w:type="character" w:customStyle="1" w:styleId="Heading1">
    <w:name w:val="Heading #1"/>
    <w:qFormat/>
    <w:rPr>
      <w:rFonts w:ascii="Franklin Gothic Medium" w:hAnsi="Franklin Gothic Medium"/>
      <w:highlight w:val="white"/>
    </w:rPr>
  </w:style>
  <w:style w:type="character" w:customStyle="1" w:styleId="Bodytext5">
    <w:name w:val="Body text (5)"/>
    <w:qFormat/>
    <w:rPr>
      <w:rFonts w:ascii="Franklin Gothic Medium" w:hAnsi="Franklin Gothic Medium"/>
      <w:highlight w:val="white"/>
    </w:rPr>
  </w:style>
  <w:style w:type="character" w:customStyle="1" w:styleId="Tablecaption">
    <w:name w:val="Table caption"/>
    <w:qFormat/>
    <w:rPr>
      <w:rFonts w:ascii="Candara" w:hAnsi="Candara"/>
      <w:sz w:val="18"/>
      <w:highlight w:val="white"/>
    </w:rPr>
  </w:style>
  <w:style w:type="character" w:customStyle="1" w:styleId="Bodytext4">
    <w:name w:val="Body text (4)"/>
    <w:qFormat/>
    <w:rPr>
      <w:rFonts w:ascii="Franklin Gothic Medium" w:hAnsi="Franklin Gothic Medium"/>
      <w:sz w:val="16"/>
      <w:highlight w:val="white"/>
    </w:rPr>
  </w:style>
  <w:style w:type="character" w:customStyle="1" w:styleId="Bodytext2">
    <w:name w:val="Body text (2)"/>
    <w:qFormat/>
    <w:rPr>
      <w:rFonts w:ascii="Franklin Gothic Medium" w:hAnsi="Franklin Gothic Medium"/>
      <w:highlight w:val="white"/>
    </w:rPr>
  </w:style>
  <w:style w:type="character" w:customStyle="1" w:styleId="Bodytext6">
    <w:name w:val="Body text (6)"/>
    <w:qFormat/>
    <w:rPr>
      <w:rFonts w:ascii="Franklin Gothic Medium" w:hAnsi="Franklin Gothic Medium"/>
      <w:highlight w:val="white"/>
    </w:rPr>
  </w:style>
  <w:style w:type="character" w:customStyle="1" w:styleId="Bodytext7">
    <w:name w:val="Body text (7)"/>
    <w:qFormat/>
    <w:rPr>
      <w:rFonts w:ascii="Candara" w:hAnsi="Candara"/>
      <w:sz w:val="18"/>
      <w:highlight w:val="white"/>
    </w:rPr>
  </w:style>
  <w:style w:type="character" w:customStyle="1" w:styleId="Tableofcontents2">
    <w:name w:val="Table of contents (2)"/>
    <w:qFormat/>
    <w:rPr>
      <w:rFonts w:ascii="Franklin Gothic Medium" w:hAnsi="Franklin Gothic Medium"/>
      <w:highlight w:val="white"/>
    </w:rPr>
  </w:style>
  <w:style w:type="character" w:customStyle="1" w:styleId="Bodytext9">
    <w:name w:val="Body text (9)"/>
    <w:qFormat/>
    <w:rPr>
      <w:rFonts w:ascii="Franklin Gothic Medium" w:hAnsi="Franklin Gothic Medium"/>
      <w:highlight w:val="white"/>
    </w:rPr>
  </w:style>
  <w:style w:type="character" w:customStyle="1" w:styleId="Bodytext7FranklinGothicMedium">
    <w:name w:val="Body text (7) + Franklin Gothic Medium"/>
    <w:qFormat/>
    <w:rPr>
      <w:rFonts w:ascii="Franklin Gothic Medium" w:hAnsi="Franklin Gothic Medium"/>
      <w:sz w:val="20"/>
      <w:highlight w:val="white"/>
    </w:rPr>
  </w:style>
  <w:style w:type="character" w:customStyle="1" w:styleId="Telobesedila1">
    <w:name w:val="Telo besedila1"/>
    <w:qFormat/>
    <w:rPr>
      <w:rFonts w:ascii="Franklin Gothic Medium" w:hAnsi="Franklin Gothic Medium"/>
      <w:highlight w:val="white"/>
    </w:rPr>
  </w:style>
  <w:style w:type="character" w:customStyle="1" w:styleId="Bodytext10Italic">
    <w:name w:val="Body text (10) + Italic"/>
    <w:qFormat/>
    <w:rPr>
      <w:rFonts w:ascii="Franklin Gothic Medium" w:hAnsi="Franklin Gothic Medium"/>
      <w:b/>
      <w:i/>
      <w:sz w:val="20"/>
    </w:rPr>
  </w:style>
  <w:style w:type="character" w:customStyle="1" w:styleId="Bodytext102">
    <w:name w:val="Body text (10)2"/>
    <w:qFormat/>
    <w:rPr>
      <w:rFonts w:ascii="Franklin Gothic Medium" w:hAnsi="Franklin Gothic Medium"/>
      <w:b/>
      <w:sz w:val="20"/>
    </w:rPr>
  </w:style>
  <w:style w:type="character" w:customStyle="1" w:styleId="PodnaslovZnak">
    <w:name w:val="Podnaslov Znak"/>
    <w:qFormat/>
    <w:rPr>
      <w:rFonts w:ascii="Arial" w:hAnsi="Arial" w:cs="Times New Roman"/>
      <w:b/>
      <w:i/>
      <w:sz w:val="24"/>
      <w:szCs w:val="24"/>
      <w:u w:val="single"/>
      <w:lang w:val="x-none" w:eastAsia="sl-SI"/>
    </w:rPr>
  </w:style>
  <w:style w:type="character" w:customStyle="1" w:styleId="Telobesedila-zamikZnak">
    <w:name w:val="Telo besedila - zamik Znak"/>
    <w:qFormat/>
    <w:rPr>
      <w:rFonts w:ascii="Arial" w:hAnsi="Arial" w:cs="Times New Roman"/>
      <w:sz w:val="20"/>
      <w:szCs w:val="20"/>
      <w:lang w:val="x-none" w:eastAsia="sl-SI"/>
    </w:rPr>
  </w:style>
  <w:style w:type="character" w:customStyle="1" w:styleId="Telobesedila-zamik2Znak">
    <w:name w:val="Telo besedila - zamik 2 Znak"/>
    <w:qFormat/>
    <w:rPr>
      <w:rFonts w:ascii="Arial" w:hAnsi="Arial" w:cs="Times New Roman"/>
      <w:b/>
      <w:sz w:val="20"/>
      <w:szCs w:val="20"/>
      <w:lang w:val="x-none" w:eastAsia="sl-SI"/>
    </w:rPr>
  </w:style>
  <w:style w:type="character" w:styleId="tevilkastrani">
    <w:name w:val="page number"/>
    <w:qFormat/>
    <w:rPr>
      <w:rFonts w:cs="Times New Roman"/>
    </w:rPr>
  </w:style>
  <w:style w:type="character" w:customStyle="1" w:styleId="Telobesedila-zamik3Znak">
    <w:name w:val="Telo besedila - zamik 3 Znak"/>
    <w:qFormat/>
    <w:rPr>
      <w:rFonts w:ascii="Arial" w:hAnsi="Arial" w:cs="Times New Roman"/>
      <w:sz w:val="16"/>
      <w:szCs w:val="16"/>
      <w:lang w:val="x-none" w:eastAsia="sl-SI"/>
    </w:rPr>
  </w:style>
  <w:style w:type="character" w:customStyle="1" w:styleId="GolobesediloZnak">
    <w:name w:val="Golo besedilo Znak"/>
    <w:qFormat/>
    <w:rPr>
      <w:rFonts w:ascii="Courier New" w:hAnsi="Courier New" w:cs="Times New Roman"/>
      <w:sz w:val="20"/>
      <w:szCs w:val="20"/>
      <w:lang w:val="x-none" w:eastAsia="sl-SI"/>
    </w:rPr>
  </w:style>
  <w:style w:type="character" w:customStyle="1" w:styleId="ZnakZnak11">
    <w:name w:val="Znak Znak11"/>
    <w:qFormat/>
    <w:rPr>
      <w:rFonts w:ascii="SL Dutch" w:hAnsi="SL Dutch"/>
      <w:sz w:val="20"/>
      <w:lang w:val="en-GB" w:eastAsia="sl-SI"/>
    </w:rPr>
  </w:style>
  <w:style w:type="character" w:styleId="SledenaHiperpovezava">
    <w:name w:val="FollowedHyperlink"/>
    <w:qFormat/>
    <w:rPr>
      <w:rFonts w:cs="Times New Roman"/>
      <w:color w:val="800080"/>
      <w:u w:val="single"/>
    </w:rPr>
  </w:style>
  <w:style w:type="character" w:customStyle="1" w:styleId="ZgradbadokumentaZnak">
    <w:name w:val="Zgradba dokumenta Znak"/>
    <w:qFormat/>
    <w:rPr>
      <w:rFonts w:ascii="Tahoma" w:hAnsi="Tahoma" w:cs="Times New Roman"/>
      <w:sz w:val="20"/>
      <w:szCs w:val="20"/>
      <w:highlight w:val="darkBlue"/>
      <w:lang w:val="x-none" w:eastAsia="sl-SI"/>
    </w:rPr>
  </w:style>
  <w:style w:type="character" w:customStyle="1" w:styleId="ZadevapripombeZnak">
    <w:name w:val="Zadeva pripombe Znak"/>
    <w:qFormat/>
    <w:rPr>
      <w:rFonts w:ascii="Calibri" w:hAnsi="Calibri" w:cs="Times New Roman"/>
      <w:b/>
      <w:bCs/>
      <w:sz w:val="20"/>
      <w:szCs w:val="20"/>
    </w:rPr>
  </w:style>
  <w:style w:type="character" w:customStyle="1" w:styleId="cardtext1">
    <w:name w:val="cardtext1"/>
    <w:qFormat/>
    <w:rPr>
      <w:b/>
    </w:rPr>
  </w:style>
  <w:style w:type="character" w:customStyle="1" w:styleId="Bodytext9pt">
    <w:name w:val="Body text + 9 pt"/>
    <w:qFormat/>
    <w:rPr>
      <w:sz w:val="18"/>
      <w:highlight w:val="white"/>
    </w:rPr>
  </w:style>
  <w:style w:type="character" w:customStyle="1" w:styleId="Bodytext109pt25">
    <w:name w:val="Body text (10) + 9 pt25"/>
    <w:qFormat/>
    <w:rPr>
      <w:rFonts w:ascii="Arial Unicode MS" w:eastAsia="Times New Roman" w:hAnsi="Arial Unicode MS"/>
      <w:sz w:val="18"/>
      <w:highlight w:val="white"/>
    </w:rPr>
  </w:style>
  <w:style w:type="character" w:customStyle="1" w:styleId="Heading5">
    <w:name w:val="Heading #5"/>
    <w:qFormat/>
    <w:rPr>
      <w:highlight w:val="white"/>
    </w:rPr>
  </w:style>
  <w:style w:type="character" w:customStyle="1" w:styleId="HTML-oblikovanoZnak">
    <w:name w:val="HTML-oblikovano Znak"/>
    <w:qFormat/>
    <w:rPr>
      <w:rFonts w:ascii="Courier New" w:hAnsi="Courier New" w:cs="Courier New"/>
      <w:color w:val="000000"/>
      <w:lang w:val="x-none" w:eastAsia="sl-SI"/>
    </w:rPr>
  </w:style>
  <w:style w:type="character" w:styleId="Pripombasklic">
    <w:name w:val="annotation reference"/>
    <w:qFormat/>
    <w:rPr>
      <w:sz w:val="16"/>
      <w:szCs w:val="16"/>
    </w:rPr>
  </w:style>
  <w:style w:type="character" w:customStyle="1" w:styleId="Naslov1Znak1">
    <w:name w:val="Naslov 1 Znak1"/>
    <w:qFormat/>
    <w:rPr>
      <w:rFonts w:ascii="Cambria" w:eastAsia="Times New Roman" w:hAnsi="Cambria" w:cs="Times New Roman"/>
      <w:b/>
      <w:bCs/>
      <w:color w:val="365F91"/>
      <w:sz w:val="28"/>
      <w:szCs w:val="28"/>
    </w:rPr>
  </w:style>
  <w:style w:type="character" w:customStyle="1" w:styleId="GlavaZnak1">
    <w:name w:val="Glava Znak1"/>
    <w:qFormat/>
  </w:style>
  <w:style w:type="character" w:customStyle="1" w:styleId="NogaZnak1">
    <w:name w:val="Noga Znak1"/>
    <w:qFormat/>
  </w:style>
  <w:style w:type="character" w:customStyle="1" w:styleId="TelobesedilaZnak1">
    <w:name w:val="Telo besedila Znak1"/>
    <w:qFormat/>
  </w:style>
  <w:style w:type="character" w:customStyle="1" w:styleId="Telobesedila-zamik2Znak1">
    <w:name w:val="Telo besedila - zamik 2 Znak1"/>
    <w:qFormat/>
  </w:style>
  <w:style w:type="character" w:customStyle="1" w:styleId="xxxChar">
    <w:name w:val="_xxx Char"/>
    <w:qFormat/>
    <w:rPr>
      <w:rFonts w:ascii="Swis721 Cn BT" w:eastAsia="Times New Roman" w:hAnsi="Swis721 Cn BT" w:cs="Arial"/>
      <w:sz w:val="20"/>
      <w:szCs w:val="20"/>
    </w:rPr>
  </w:style>
  <w:style w:type="character" w:customStyle="1" w:styleId="----Char">
    <w:name w:val="---- Char"/>
    <w:qFormat/>
    <w:rPr>
      <w:rFonts w:ascii="Swis721 Cn BT" w:eastAsia="Times New Roman" w:hAnsi="Swis721 Cn BT" w:cs="Arial"/>
      <w:sz w:val="20"/>
      <w:szCs w:val="20"/>
    </w:rPr>
  </w:style>
  <w:style w:type="character" w:customStyle="1" w:styleId="SubtleEmphasis1">
    <w:name w:val="Subtle Emphasis1"/>
    <w:qFormat/>
    <w:rPr>
      <w:i/>
      <w:iCs/>
      <w:color w:val="808080"/>
    </w:rPr>
  </w:style>
  <w:style w:type="character" w:customStyle="1" w:styleId="IntenseReference1">
    <w:name w:val="Intense Reference1"/>
    <w:qFormat/>
    <w:rPr>
      <w:b/>
      <w:bCs/>
      <w:smallCaps/>
      <w:color w:val="C0504D"/>
      <w:spacing w:val="5"/>
      <w:u w:val="single"/>
    </w:rPr>
  </w:style>
  <w:style w:type="character" w:customStyle="1" w:styleId="Sidrosprotneopombe">
    <w:name w:val="Sidro sprotne opombe"/>
    <w:rPr>
      <w:vertAlign w:val="superscript"/>
    </w:rPr>
  </w:style>
  <w:style w:type="character" w:customStyle="1" w:styleId="FootnoteCharacters">
    <w:name w:val="Footnote Characters"/>
    <w:qFormat/>
    <w:rPr>
      <w:vertAlign w:val="superscript"/>
    </w:rPr>
  </w:style>
  <w:style w:type="character" w:customStyle="1" w:styleId="PrilogeZnak">
    <w:name w:val="Priloge Znak"/>
    <w:qFormat/>
    <w:rPr>
      <w:rFonts w:cs="Calibri"/>
      <w:b/>
      <w:color w:val="5F497A"/>
      <w:sz w:val="23"/>
      <w:szCs w:val="23"/>
      <w:lang w:eastAsia="en-US"/>
    </w:rPr>
  </w:style>
  <w:style w:type="character" w:customStyle="1" w:styleId="Naslov2MKZnak1">
    <w:name w:val="Naslov 2 MK Znak1"/>
    <w:qFormat/>
    <w:rPr>
      <w:rFonts w:ascii="Arial" w:hAnsi="Arial" w:cs="Arial"/>
      <w:b/>
      <w:sz w:val="22"/>
      <w:szCs w:val="22"/>
    </w:rPr>
  </w:style>
  <w:style w:type="character" w:customStyle="1" w:styleId="Slog5Znak">
    <w:name w:val="Slog5 Znak"/>
    <w:qFormat/>
    <w:rPr>
      <w:rFonts w:ascii="Arial" w:hAnsi="Arial" w:cs="Calibri"/>
      <w:b/>
      <w:color w:val="5F497A"/>
      <w:sz w:val="23"/>
      <w:szCs w:val="23"/>
    </w:rPr>
  </w:style>
  <w:style w:type="character" w:customStyle="1" w:styleId="Slog6Znak">
    <w:name w:val="Slog6 Znak"/>
    <w:basedOn w:val="Slog5Znak"/>
    <w:qFormat/>
    <w:rPr>
      <w:rFonts w:ascii="Arial" w:hAnsi="Arial" w:cs="Calibri"/>
      <w:b/>
      <w:color w:val="5F497A"/>
      <w:sz w:val="23"/>
      <w:szCs w:val="23"/>
    </w:rPr>
  </w:style>
  <w:style w:type="character" w:customStyle="1" w:styleId="Slog10Znak">
    <w:name w:val="Slog10 Znak"/>
    <w:qFormat/>
    <w:rPr>
      <w:rFonts w:ascii="Arial" w:hAnsi="Arial" w:cs="Calibri"/>
      <w:color w:val="5F497A"/>
      <w:sz w:val="23"/>
      <w:szCs w:val="23"/>
      <w:highlight w:val="blue"/>
    </w:rPr>
  </w:style>
  <w:style w:type="character" w:styleId="Besedilooznabemesta">
    <w:name w:val="Placeholder Text"/>
    <w:basedOn w:val="Privzetapisavaodstavka"/>
    <w:qFormat/>
    <w:rPr>
      <w:color w:val="808080"/>
    </w:rPr>
  </w:style>
  <w:style w:type="character" w:styleId="Poudarek">
    <w:name w:val="Emphasis"/>
    <w:basedOn w:val="Privzetapisavaodstavka"/>
    <w:qFormat/>
    <w:rPr>
      <w:i/>
      <w:iCs/>
    </w:rPr>
  </w:style>
  <w:style w:type="character" w:customStyle="1" w:styleId="Naslov2RDZnak">
    <w:name w:val="Naslov 2 RD Znak"/>
    <w:basedOn w:val="Naslov2MKZnak1"/>
    <w:qFormat/>
    <w:rPr>
      <w:rFonts w:ascii="Arial" w:eastAsia="Times New Roman" w:hAnsi="Arial" w:cs="Calibri"/>
      <w:b/>
      <w:kern w:val="2"/>
      <w:sz w:val="22"/>
      <w:szCs w:val="22"/>
      <w:lang w:eastAsia="zh-CN"/>
    </w:rPr>
  </w:style>
  <w:style w:type="character" w:customStyle="1" w:styleId="javnanaroilapodnaslovZnak">
    <w:name w:val="javna naročila podnaslov Znak"/>
    <w:basedOn w:val="Naslov2RDZnak"/>
    <w:qFormat/>
    <w:rPr>
      <w:rFonts w:ascii="Arial" w:eastAsia="Times New Roman" w:hAnsi="Arial" w:cs="Arial"/>
      <w:b/>
      <w:bCs/>
      <w:i/>
      <w:iCs/>
      <w:kern w:val="2"/>
      <w:sz w:val="24"/>
      <w:szCs w:val="28"/>
      <w:u w:val="single"/>
      <w:lang w:val="x-none" w:eastAsia="zh-CN"/>
    </w:rPr>
  </w:style>
  <w:style w:type="character" w:customStyle="1" w:styleId="Javnonaroilo-naslov1Znak">
    <w:name w:val="Javno naročilo - naslov 1 Znak"/>
    <w:basedOn w:val="Naslov1Znak"/>
    <w:qFormat/>
    <w:rPr>
      <w:rFonts w:ascii="Arial" w:hAnsi="Arial" w:cs="Arial"/>
      <w:b/>
      <w:bCs/>
      <w:kern w:val="2"/>
      <w:sz w:val="32"/>
      <w:szCs w:val="32"/>
      <w:lang w:val="x-none"/>
    </w:rPr>
  </w:style>
  <w:style w:type="character" w:customStyle="1" w:styleId="javnanaroila-naslov3Znak">
    <w:name w:val="javna naročila - naslov 3 Znak"/>
    <w:basedOn w:val="Privzetapisavaodstavka"/>
    <w:qFormat/>
    <w:rPr>
      <w:rFonts w:cs="Arial"/>
      <w:bCs/>
      <w:i/>
      <w:iCs/>
      <w:szCs w:val="28"/>
      <w:lang w:val="x-none"/>
    </w:rPr>
  </w:style>
  <w:style w:type="character" w:customStyle="1" w:styleId="Slog12">
    <w:name w:val="Slog12"/>
    <w:basedOn w:val="Privzetapisavaodstavka"/>
    <w:qFormat/>
    <w:rPr>
      <w:rFonts w:cs="Arial"/>
      <w:lang w:val="sl-SI"/>
    </w:rPr>
  </w:style>
  <w:style w:type="character" w:customStyle="1" w:styleId="javnonaroilo-merilaZnak">
    <w:name w:val="javno naročilo - merila Znak"/>
    <w:basedOn w:val="Privzetapisavaodstavka"/>
    <w:qFormat/>
    <w:rPr>
      <w:rFonts w:cs="Arial"/>
    </w:rPr>
  </w:style>
  <w:style w:type="character" w:customStyle="1" w:styleId="javnanaroila-tokovanjeZnak">
    <w:name w:val="javna naročila - točkovanje Znak"/>
    <w:basedOn w:val="Privzetapisavaodstavka"/>
    <w:qFormat/>
    <w:rPr>
      <w:lang w:eastAsia="en-US"/>
    </w:rPr>
  </w:style>
  <w:style w:type="character" w:customStyle="1" w:styleId="OdstavekseznamaZnak">
    <w:name w:val="Odstavek seznama Znak"/>
    <w:basedOn w:val="Naslov3Znak"/>
    <w:qFormat/>
    <w:rPr>
      <w:rFonts w:ascii="Cambria" w:hAnsi="Cambria"/>
      <w:b/>
      <w:bCs/>
      <w:sz w:val="26"/>
      <w:szCs w:val="26"/>
      <w:lang w:val="x-none"/>
    </w:rPr>
  </w:style>
  <w:style w:type="character" w:customStyle="1" w:styleId="Slog13Znak">
    <w:name w:val="Slog13 Znak"/>
    <w:basedOn w:val="OdstavekseznamaZnak"/>
    <w:qFormat/>
    <w:rPr>
      <w:rFonts w:ascii="Cambria" w:hAnsi="Cambria" w:cs="Arial"/>
      <w:b/>
      <w:bCs/>
      <w:sz w:val="26"/>
      <w:szCs w:val="26"/>
      <w:lang w:val="x-none"/>
    </w:rPr>
  </w:style>
  <w:style w:type="character" w:customStyle="1" w:styleId="Slog14Znak">
    <w:name w:val="Slog14 Znak"/>
    <w:basedOn w:val="Privzetapisavaodstavka"/>
    <w:qFormat/>
  </w:style>
  <w:style w:type="character" w:customStyle="1" w:styleId="Slog15Znak">
    <w:name w:val="Slog15 Znak"/>
    <w:basedOn w:val="Privzetapisavaodstavka"/>
    <w:qFormat/>
    <w:rPr>
      <w:rFonts w:cs="Arial"/>
    </w:rPr>
  </w:style>
  <w:style w:type="character" w:customStyle="1" w:styleId="Slog16Znak">
    <w:name w:val="Slog16 Znak"/>
    <w:basedOn w:val="Privzetapisavaodstavka"/>
    <w:qFormat/>
    <w:rPr>
      <w:rFonts w:cs="Arial"/>
    </w:rPr>
  </w:style>
  <w:style w:type="character" w:customStyle="1" w:styleId="Slog17Znak">
    <w:name w:val="Slog17 Znak"/>
    <w:basedOn w:val="Privzetapisavaodstavka"/>
    <w:qFormat/>
    <w:rPr>
      <w:rFonts w:cs="Arial"/>
    </w:rPr>
  </w:style>
  <w:style w:type="character" w:customStyle="1" w:styleId="Slog18Znak">
    <w:name w:val="Slog18 Znak"/>
    <w:basedOn w:val="Privzetapisavaodstavka"/>
    <w:qFormat/>
    <w:rPr>
      <w:rFonts w:eastAsia="Times New Roman" w:cs="Arial"/>
    </w:rPr>
  </w:style>
  <w:style w:type="character" w:customStyle="1" w:styleId="Slog19Znak">
    <w:name w:val="Slog19 Znak"/>
    <w:basedOn w:val="Privzetapisavaodstavka"/>
    <w:qFormat/>
    <w:rPr>
      <w:rFonts w:eastAsia="Times New Roman" w:cs="Arial"/>
    </w:rPr>
  </w:style>
  <w:style w:type="character" w:customStyle="1" w:styleId="Slog20Znak">
    <w:name w:val="Slog20 Znak"/>
    <w:basedOn w:val="Privzetapisavaodstavka"/>
    <w:qFormat/>
    <w:rPr>
      <w:rFonts w:eastAsia="Times New Roman" w:cs="Arial"/>
    </w:rPr>
  </w:style>
  <w:style w:type="character" w:customStyle="1" w:styleId="Slog21Znak">
    <w:name w:val="Slog21 Znak"/>
    <w:basedOn w:val="Privzetapisavaodstavka"/>
    <w:qFormat/>
    <w:rPr>
      <w:rFonts w:cs="Arial"/>
    </w:rPr>
  </w:style>
  <w:style w:type="character" w:customStyle="1" w:styleId="Slog22Znak">
    <w:name w:val="Slog22 Znak"/>
    <w:basedOn w:val="Privzetapisavaodstavka"/>
    <w:qFormat/>
    <w:rPr>
      <w:rFonts w:cs="Arial"/>
    </w:rPr>
  </w:style>
  <w:style w:type="character" w:customStyle="1" w:styleId="Slog23Znak">
    <w:name w:val="Slog23 Znak"/>
    <w:basedOn w:val="Privzetapisavaodstavka"/>
    <w:qFormat/>
    <w:rPr>
      <w:rFonts w:cs="Arial"/>
    </w:rPr>
  </w:style>
  <w:style w:type="character" w:customStyle="1" w:styleId="Slog24Znak">
    <w:name w:val="Slog24 Znak"/>
    <w:basedOn w:val="Privzetapisavaodstavka"/>
    <w:qFormat/>
    <w:rPr>
      <w:rFonts w:cs="Arial"/>
    </w:rPr>
  </w:style>
  <w:style w:type="character" w:customStyle="1" w:styleId="Slog25Znak">
    <w:name w:val="Slog25 Znak"/>
    <w:basedOn w:val="Privzetapisavaodstavka"/>
    <w:qFormat/>
    <w:rPr>
      <w:rFonts w:cs="Arial"/>
    </w:rPr>
  </w:style>
  <w:style w:type="character" w:customStyle="1" w:styleId="Slog26Znak">
    <w:name w:val="Slog26 Znak"/>
    <w:basedOn w:val="Privzetapisavaodstavka"/>
    <w:qFormat/>
  </w:style>
  <w:style w:type="character" w:customStyle="1" w:styleId="Slog27Znak">
    <w:name w:val="Slog27 Znak"/>
    <w:basedOn w:val="Privzetapisavaodstavka"/>
    <w:qFormat/>
  </w:style>
  <w:style w:type="character" w:customStyle="1" w:styleId="Slog28Znak">
    <w:name w:val="Slog28 Znak"/>
    <w:basedOn w:val="Privzetapisavaodstavka"/>
    <w:qFormat/>
    <w:rPr>
      <w:rFonts w:cs="Arial"/>
    </w:rPr>
  </w:style>
  <w:style w:type="character" w:customStyle="1" w:styleId="Slog29Znak">
    <w:name w:val="Slog29 Znak"/>
    <w:basedOn w:val="Privzetapisavaodstavka"/>
    <w:qFormat/>
    <w:rPr>
      <w:rFonts w:cs="Arial"/>
    </w:rPr>
  </w:style>
  <w:style w:type="character" w:customStyle="1" w:styleId="Slog30Znak">
    <w:name w:val="Slog30 Znak"/>
    <w:basedOn w:val="Privzetapisavaodstavka"/>
    <w:qFormat/>
    <w:rPr>
      <w:rFonts w:cs="Arial"/>
      <w:b/>
    </w:rPr>
  </w:style>
  <w:style w:type="character" w:customStyle="1" w:styleId="Slog31Znak">
    <w:name w:val="Slog31 Znak"/>
    <w:basedOn w:val="Privzetapisavaodstavka"/>
    <w:qFormat/>
  </w:style>
  <w:style w:type="character" w:customStyle="1" w:styleId="Slog32Znak">
    <w:name w:val="Slog32 Znak"/>
    <w:basedOn w:val="Privzetapisavaodstavka"/>
    <w:qFormat/>
    <w:rPr>
      <w:rFonts w:eastAsia="Times New Roman" w:cs="Arial"/>
    </w:rPr>
  </w:style>
  <w:style w:type="character" w:customStyle="1" w:styleId="Slog37Znak">
    <w:name w:val="Slog37 Znak"/>
    <w:basedOn w:val="Privzetapisavaodstavka"/>
    <w:qFormat/>
    <w:rPr>
      <w:rFonts w:cs="Arial"/>
    </w:rPr>
  </w:style>
  <w:style w:type="character" w:customStyle="1" w:styleId="Slog33Znak">
    <w:name w:val="Slog33 Znak"/>
    <w:basedOn w:val="Privzetapisavaodstavka"/>
    <w:qFormat/>
  </w:style>
  <w:style w:type="character" w:customStyle="1" w:styleId="Slog34Znak">
    <w:name w:val="Slog34 Znak"/>
    <w:basedOn w:val="Privzetapisavaodstavka"/>
    <w:qFormat/>
    <w:rPr>
      <w:rFonts w:cs="Arial"/>
    </w:rPr>
  </w:style>
  <w:style w:type="character" w:customStyle="1" w:styleId="Slog35Znak">
    <w:name w:val="Slog35 Znak"/>
    <w:basedOn w:val="Privzetapisavaodstavka"/>
    <w:qFormat/>
    <w:rPr>
      <w:rFonts w:cs="Arial"/>
    </w:rPr>
  </w:style>
  <w:style w:type="character" w:customStyle="1" w:styleId="Slog36Znak">
    <w:name w:val="Slog36 Znak"/>
    <w:basedOn w:val="Privzetapisavaodstavka"/>
    <w:qFormat/>
    <w:rPr>
      <w:rFonts w:eastAsia="Times New Roman" w:cs="Arial"/>
      <w:lang w:eastAsia="ar-SA"/>
    </w:rPr>
  </w:style>
  <w:style w:type="character" w:customStyle="1" w:styleId="Slog38Znak">
    <w:name w:val="Slog38 Znak"/>
    <w:basedOn w:val="Privzetapisavaodstavka"/>
    <w:qFormat/>
  </w:style>
  <w:style w:type="character" w:customStyle="1" w:styleId="Slog39Znak">
    <w:name w:val="Slog39 Znak"/>
    <w:basedOn w:val="Privzetapisavaodstavka"/>
    <w:qFormat/>
    <w:rPr>
      <w:rFonts w:cs="Arial"/>
      <w:lang w:eastAsia="en-US"/>
    </w:rPr>
  </w:style>
  <w:style w:type="character" w:customStyle="1" w:styleId="Slog40Znak">
    <w:name w:val="Slog40 Znak"/>
    <w:basedOn w:val="Privzetapisavaodstavka"/>
    <w:qFormat/>
    <w:rPr>
      <w:rFonts w:cs="Arial"/>
      <w:lang w:eastAsia="en-US"/>
    </w:rPr>
  </w:style>
  <w:style w:type="character" w:customStyle="1" w:styleId="Slog63Znak">
    <w:name w:val="Slog63 Znak"/>
    <w:basedOn w:val="Privzetapisavaodstavka"/>
    <w:qFormat/>
    <w:rPr>
      <w:rFonts w:cs="Arial"/>
    </w:rPr>
  </w:style>
  <w:style w:type="character" w:customStyle="1" w:styleId="Slog70Znak">
    <w:name w:val="Slog70 Znak"/>
    <w:basedOn w:val="Privzetapisavaodstavka"/>
    <w:qFormat/>
    <w:rPr>
      <w:rFonts w:cs="Arial"/>
    </w:rPr>
  </w:style>
  <w:style w:type="character" w:customStyle="1" w:styleId="Slog71Znak">
    <w:name w:val="Slog71 Znak"/>
    <w:basedOn w:val="Privzetapisavaodstavka"/>
    <w:qFormat/>
    <w:rPr>
      <w:rFonts w:cs="Arial"/>
    </w:rPr>
  </w:style>
  <w:style w:type="character" w:customStyle="1" w:styleId="Slog72Znak">
    <w:name w:val="Slog72 Znak"/>
    <w:basedOn w:val="Privzetapisavaodstavka"/>
    <w:qFormat/>
    <w:rPr>
      <w:rFonts w:cs="Arial"/>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cs="Times New Roman"/>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Times New Roman"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Times New Roman" w:cs="Times New Roman"/>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Times New Roman" w:cs="Times New Roman"/>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eastAsia="Times New Roman" w:cs="Times New Roman"/>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Times New Roman" w:cs="Times New Roman"/>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Times New Roman" w:cs="Times New Roman"/>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Times New Roman" w:cs="Times New Roman"/>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Calibri" w:cs="Times New Roman"/>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eastAsia="Times New Roman" w:cs="Times New Roman"/>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eastAsia="Times New Roman" w:cs="Times New Roman"/>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eastAsia="Times New Roman" w:cs="Times New Roman"/>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eastAsia="Times New Roman" w:cs="Times New Roman"/>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eastAsia="Times New Roman"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eastAsia="Calibri" w:cs="Times New Roman"/>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eastAsia="Times New Roman" w:cs="Times New Roman"/>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eastAsia="Times New Roman" w:cs="Times New Roman"/>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eastAsia="Times New Roman" w:cs="Times New Roman"/>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eastAsia="Times New Roman" w:cs="Times New Roman"/>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Times New Roman" w:cs="Times New Roman"/>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eastAsia="Times New Roman" w:cs="Times New Roman"/>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Arial"/>
      <w:color w:val="0000FF"/>
      <w:u w:val="single"/>
    </w:rPr>
  </w:style>
  <w:style w:type="character" w:customStyle="1" w:styleId="ListLabel178">
    <w:name w:val="ListLabel 178"/>
    <w:qFormat/>
    <w:rPr>
      <w:rFonts w:cs="Arial"/>
    </w:rPr>
  </w:style>
  <w:style w:type="character" w:customStyle="1" w:styleId="Oznake">
    <w:name w:val="Oznake"/>
    <w:qFormat/>
  </w:style>
  <w:style w:type="character" w:customStyle="1" w:styleId="ListLabel179">
    <w:name w:val="ListLabel 179"/>
    <w:qFormat/>
    <w:rPr>
      <w:rFonts w:cs="Times New Roman"/>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Times New Roman"/>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Times New Roman"/>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Times New Roman"/>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Times New Roman"/>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Times New Roman"/>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Times New Roman"/>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Times New Roman"/>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imes New Roman"/>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Times New Roman"/>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Times New Roman"/>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Times New Roman"/>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Times New Roman"/>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Arial"/>
      <w:color w:val="0000FF"/>
      <w:u w:val="single"/>
    </w:rPr>
  </w:style>
  <w:style w:type="character" w:customStyle="1" w:styleId="ListLabel306">
    <w:name w:val="ListLabel 306"/>
    <w:qFormat/>
    <w:rPr>
      <w:rFonts w:cs="Arial"/>
    </w:rPr>
  </w:style>
  <w:style w:type="character" w:customStyle="1" w:styleId="ListLabel318">
    <w:name w:val="ListLabel 318"/>
    <w:qFormat/>
    <w:rPr>
      <w:rFonts w:eastAsia="Times New Roman" w:cs="Times New Roman"/>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Times New Roman"/>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Times New Roma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Times New Roman"/>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Times New Roman"/>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Times New Roma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Times New Roma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Times New Roman"/>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Times New Roma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Times New Roman"/>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Times New Roma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Times New Roman"/>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Times New Roma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Times New Roman"/>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Times New Roma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Arial"/>
      <w:color w:val="0000FF"/>
      <w:u w:val="single"/>
    </w:rPr>
  </w:style>
  <w:style w:type="character" w:customStyle="1" w:styleId="ListLabel458">
    <w:name w:val="ListLabel 458"/>
    <w:qFormat/>
    <w:rPr>
      <w:rFonts w:cs="Arial"/>
    </w:rPr>
  </w:style>
  <w:style w:type="character" w:customStyle="1" w:styleId="ListLabel459">
    <w:name w:val="ListLabel 459"/>
    <w:qFormat/>
    <w:rPr>
      <w:rFonts w:cs="Arial"/>
    </w:rPr>
  </w:style>
  <w:style w:type="paragraph" w:styleId="Naslov">
    <w:name w:val="Title"/>
    <w:basedOn w:val="Navaden"/>
    <w:next w:val="Telobesedila"/>
    <w:qFormat/>
    <w:pPr>
      <w:jc w:val="center"/>
    </w:pPr>
    <w:rPr>
      <w:b/>
      <w:sz w:val="20"/>
      <w:szCs w:val="20"/>
      <w:lang w:val="x-none"/>
    </w:rPr>
  </w:style>
  <w:style w:type="paragraph" w:styleId="Telobesedila">
    <w:name w:val="Body Text"/>
    <w:basedOn w:val="Navaden"/>
    <w:pPr>
      <w:spacing w:after="120"/>
    </w:pPr>
    <w:rPr>
      <w:sz w:val="20"/>
      <w:szCs w:val="20"/>
      <w:lang w:val="x-none"/>
    </w:rPr>
  </w:style>
  <w:style w:type="paragraph" w:styleId="Seznam">
    <w:name w:val="List"/>
    <w:basedOn w:val="Navaden"/>
    <w:pPr>
      <w:ind w:left="283" w:hanging="283"/>
    </w:pPr>
    <w:rPr>
      <w:szCs w:val="20"/>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customStyle="1" w:styleId="1">
    <w:name w:val="1"/>
    <w:basedOn w:val="Pripombabesedilo"/>
    <w:qFormat/>
    <w:pPr>
      <w:spacing w:line="276" w:lineRule="auto"/>
    </w:pPr>
    <w:rPr>
      <w:b/>
      <w:bCs/>
      <w:lang w:eastAsia="sl-SI"/>
    </w:rPr>
  </w:style>
  <w:style w:type="paragraph" w:styleId="Pripombabesedilo">
    <w:name w:val="annotation text"/>
    <w:basedOn w:val="Navaden"/>
    <w:qFormat/>
    <w:rPr>
      <w:sz w:val="20"/>
      <w:szCs w:val="20"/>
      <w:lang w:val="x-none" w:eastAsia="x-none"/>
    </w:rPr>
  </w:style>
  <w:style w:type="paragraph" w:styleId="Besedilooblaka">
    <w:name w:val="Balloon Text"/>
    <w:basedOn w:val="Navaden"/>
    <w:qFormat/>
    <w:rPr>
      <w:rFonts w:ascii="Tahoma" w:hAnsi="Tahoma"/>
      <w:sz w:val="16"/>
      <w:szCs w:val="16"/>
      <w:lang w:val="x-none"/>
    </w:rPr>
  </w:style>
  <w:style w:type="paragraph" w:styleId="Glava">
    <w:name w:val="header"/>
    <w:basedOn w:val="Navaden"/>
    <w:pPr>
      <w:tabs>
        <w:tab w:val="center" w:pos="4536"/>
        <w:tab w:val="right" w:pos="9072"/>
      </w:tabs>
    </w:pPr>
    <w:rPr>
      <w:sz w:val="20"/>
      <w:szCs w:val="20"/>
      <w:lang w:val="x-none"/>
    </w:rPr>
  </w:style>
  <w:style w:type="paragraph" w:styleId="Noga">
    <w:name w:val="footer"/>
    <w:basedOn w:val="Navaden"/>
    <w:pPr>
      <w:tabs>
        <w:tab w:val="center" w:pos="4536"/>
        <w:tab w:val="right" w:pos="9072"/>
      </w:tabs>
    </w:pPr>
    <w:rPr>
      <w:sz w:val="20"/>
      <w:szCs w:val="20"/>
      <w:lang w:val="x-none"/>
    </w:rPr>
  </w:style>
  <w:style w:type="paragraph" w:customStyle="1" w:styleId="BESEDILO">
    <w:name w:val="BESEDILO"/>
    <w:qFormat/>
    <w:pPr>
      <w:keepLines/>
      <w:widowControl w:val="0"/>
      <w:tabs>
        <w:tab w:val="left" w:pos="2155"/>
      </w:tabs>
      <w:spacing w:line="276" w:lineRule="auto"/>
      <w:ind w:right="6"/>
      <w:jc w:val="both"/>
    </w:pPr>
    <w:rPr>
      <w:color w:val="00000A"/>
      <w:kern w:val="2"/>
      <w:sz w:val="22"/>
      <w:lang w:eastAsia="en-US"/>
    </w:rPr>
  </w:style>
  <w:style w:type="paragraph" w:customStyle="1" w:styleId="Naslov1MK">
    <w:name w:val="Naslov 1 MK"/>
    <w:basedOn w:val="Naslov1"/>
    <w:qFormat/>
    <w:pPr>
      <w:numPr>
        <w:numId w:val="0"/>
      </w:numPr>
      <w:pBdr>
        <w:top w:val="single" w:sz="4" w:space="1" w:color="00000A"/>
        <w:left w:val="single" w:sz="4" w:space="4" w:color="00000A"/>
        <w:bottom w:val="single" w:sz="4" w:space="1" w:color="00000A"/>
        <w:right w:val="single" w:sz="4" w:space="4" w:color="00000A"/>
      </w:pBdr>
      <w:jc w:val="both"/>
    </w:pPr>
    <w:rPr>
      <w:rFonts w:cs="Arial"/>
      <w:bCs w:val="0"/>
      <w:sz w:val="22"/>
      <w:szCs w:val="22"/>
    </w:rPr>
  </w:style>
  <w:style w:type="paragraph" w:customStyle="1" w:styleId="Naslov2MK">
    <w:name w:val="Naslov 2 MK"/>
    <w:basedOn w:val="Navaden"/>
    <w:qFormat/>
    <w:pPr>
      <w:tabs>
        <w:tab w:val="left" w:pos="1080"/>
      </w:tabs>
      <w:ind w:left="1080" w:hanging="720"/>
    </w:pPr>
    <w:rPr>
      <w:rFonts w:cs="Arial"/>
      <w:b/>
    </w:rPr>
  </w:style>
  <w:style w:type="paragraph" w:styleId="Zadevapripombe">
    <w:name w:val="annotation subject"/>
    <w:basedOn w:val="Pripombabesedilo"/>
    <w:qFormat/>
    <w:rPr>
      <w:b/>
    </w:rPr>
  </w:style>
  <w:style w:type="paragraph" w:styleId="Telobesedila2">
    <w:name w:val="Body Text 2"/>
    <w:basedOn w:val="Navaden"/>
    <w:qFormat/>
    <w:pPr>
      <w:jc w:val="both"/>
    </w:pPr>
    <w:rPr>
      <w:b/>
      <w:sz w:val="20"/>
      <w:szCs w:val="20"/>
      <w:lang w:val="x-none"/>
    </w:rPr>
  </w:style>
  <w:style w:type="paragraph" w:customStyle="1" w:styleId="Naslov3MK">
    <w:name w:val="Naslov 3 MK"/>
    <w:basedOn w:val="Naslov1"/>
    <w:qFormat/>
    <w:pPr>
      <w:numPr>
        <w:numId w:val="0"/>
      </w:numPr>
      <w:tabs>
        <w:tab w:val="left" w:pos="1440"/>
      </w:tabs>
      <w:ind w:left="1440" w:hanging="360"/>
      <w:jc w:val="both"/>
    </w:pPr>
    <w:rPr>
      <w:rFonts w:cs="Arial"/>
      <w:bCs w:val="0"/>
      <w:sz w:val="22"/>
      <w:szCs w:val="22"/>
    </w:rPr>
  </w:style>
  <w:style w:type="paragraph" w:customStyle="1" w:styleId="Style1">
    <w:name w:val="Style1"/>
    <w:basedOn w:val="Navaden"/>
    <w:qFormat/>
    <w:pPr>
      <w:tabs>
        <w:tab w:val="left" w:pos="720"/>
      </w:tabs>
      <w:spacing w:after="60"/>
      <w:ind w:left="714" w:hanging="357"/>
      <w:jc w:val="both"/>
    </w:pPr>
    <w:rPr>
      <w:rFonts w:ascii="Times New Roman" w:hAnsi="Times New Roman"/>
      <w:szCs w:val="24"/>
    </w:rPr>
  </w:style>
  <w:style w:type="paragraph" w:customStyle="1" w:styleId="p">
    <w:name w:val="p"/>
    <w:basedOn w:val="Navaden"/>
    <w:qFormat/>
    <w:pPr>
      <w:spacing w:before="40" w:after="10"/>
      <w:ind w:left="10" w:right="10" w:firstLine="240"/>
      <w:jc w:val="both"/>
    </w:pPr>
    <w:rPr>
      <w:rFonts w:cs="Arial"/>
      <w:color w:val="222222"/>
      <w:lang w:val="en-US"/>
    </w:rPr>
  </w:style>
  <w:style w:type="paragraph" w:styleId="Telobesedila3">
    <w:name w:val="Body Text 3"/>
    <w:basedOn w:val="Navaden"/>
    <w:qFormat/>
    <w:pPr>
      <w:spacing w:after="120"/>
    </w:pPr>
    <w:rPr>
      <w:sz w:val="16"/>
      <w:szCs w:val="16"/>
      <w:lang w:val="x-none"/>
    </w:rPr>
  </w:style>
  <w:style w:type="paragraph" w:customStyle="1" w:styleId="0Naslov1MK">
    <w:name w:val="0 Naslov 1 MK"/>
    <w:basedOn w:val="Naslov1"/>
    <w:qFormat/>
    <w:pPr>
      <w:numPr>
        <w:numId w:val="0"/>
      </w:numPr>
      <w:pBdr>
        <w:top w:val="single" w:sz="4" w:space="1" w:color="00000A"/>
        <w:left w:val="single" w:sz="4" w:space="4" w:color="00000A"/>
        <w:bottom w:val="single" w:sz="4" w:space="1" w:color="00000A"/>
        <w:right w:val="single" w:sz="4" w:space="4" w:color="00000A"/>
      </w:pBdr>
      <w:jc w:val="both"/>
    </w:pPr>
    <w:rPr>
      <w:bCs w:val="0"/>
      <w:sz w:val="22"/>
      <w:szCs w:val="22"/>
    </w:rPr>
  </w:style>
  <w:style w:type="paragraph" w:customStyle="1" w:styleId="Slog1">
    <w:name w:val="Slog1"/>
    <w:basedOn w:val="Navaden"/>
    <w:qFormat/>
    <w:pPr>
      <w:jc w:val="both"/>
    </w:pPr>
    <w:rPr>
      <w:rFonts w:ascii="Verdana" w:hAnsi="Verdana"/>
      <w:sz w:val="20"/>
      <w:szCs w:val="24"/>
    </w:rPr>
  </w:style>
  <w:style w:type="paragraph" w:styleId="Sprotnaopomba-besedilo">
    <w:name w:val="footnote text"/>
    <w:basedOn w:val="Navaden"/>
    <w:rPr>
      <w:rFonts w:ascii="Times New Roman" w:hAnsi="Times New Roman"/>
      <w:sz w:val="20"/>
      <w:szCs w:val="20"/>
      <w:lang w:val="x-none"/>
    </w:rPr>
  </w:style>
  <w:style w:type="paragraph" w:customStyle="1" w:styleId="esegmentp">
    <w:name w:val="esegment_p"/>
    <w:basedOn w:val="Navaden"/>
    <w:qFormat/>
    <w:pPr>
      <w:spacing w:after="210"/>
      <w:ind w:firstLine="240"/>
      <w:jc w:val="both"/>
    </w:pPr>
    <w:rPr>
      <w:rFonts w:ascii="Times New Roman" w:hAnsi="Times New Roman"/>
      <w:color w:val="313131"/>
      <w:sz w:val="24"/>
      <w:szCs w:val="24"/>
    </w:rPr>
  </w:style>
  <w:style w:type="paragraph" w:customStyle="1" w:styleId="esegmenth4">
    <w:name w:val="esegment_h4"/>
    <w:basedOn w:val="Navaden"/>
    <w:qFormat/>
    <w:pPr>
      <w:spacing w:after="210"/>
      <w:jc w:val="center"/>
    </w:pPr>
    <w:rPr>
      <w:rFonts w:ascii="Times New Roman" w:hAnsi="Times New Roman"/>
      <w:b/>
      <w:bCs/>
      <w:color w:val="313131"/>
      <w:sz w:val="24"/>
      <w:szCs w:val="24"/>
    </w:rPr>
  </w:style>
  <w:style w:type="paragraph" w:styleId="Navadensplet">
    <w:name w:val="Normal (Web)"/>
    <w:basedOn w:val="Navaden"/>
    <w:qFormat/>
    <w:pPr>
      <w:spacing w:before="280" w:after="280"/>
    </w:pPr>
    <w:rPr>
      <w:rFonts w:ascii="Times New Roman" w:hAnsi="Times New Roman"/>
      <w:sz w:val="24"/>
      <w:szCs w:val="24"/>
    </w:rPr>
  </w:style>
  <w:style w:type="paragraph" w:customStyle="1" w:styleId="Heading11">
    <w:name w:val="Heading #11"/>
    <w:basedOn w:val="Navaden"/>
    <w:qFormat/>
    <w:pPr>
      <w:shd w:val="clear" w:color="auto" w:fill="FFFFFF"/>
      <w:spacing w:before="360" w:line="227" w:lineRule="exact"/>
      <w:jc w:val="center"/>
      <w:outlineLvl w:val="0"/>
    </w:pPr>
    <w:rPr>
      <w:rFonts w:ascii="Franklin Gothic Medium" w:hAnsi="Franklin Gothic Medium"/>
      <w:b/>
      <w:sz w:val="20"/>
      <w:szCs w:val="20"/>
      <w:lang w:val="x-none" w:eastAsia="x-none"/>
    </w:rPr>
  </w:style>
  <w:style w:type="paragraph" w:customStyle="1" w:styleId="Bodytext51">
    <w:name w:val="Body text (5)1"/>
    <w:basedOn w:val="Navaden"/>
    <w:qFormat/>
    <w:pPr>
      <w:shd w:val="clear" w:color="auto" w:fill="FFFFFF"/>
      <w:spacing w:after="600" w:line="205" w:lineRule="exact"/>
    </w:pPr>
    <w:rPr>
      <w:rFonts w:ascii="Franklin Gothic Medium" w:hAnsi="Franklin Gothic Medium"/>
      <w:b/>
      <w:sz w:val="20"/>
      <w:szCs w:val="20"/>
      <w:lang w:val="x-none" w:eastAsia="x-none"/>
    </w:rPr>
  </w:style>
  <w:style w:type="paragraph" w:customStyle="1" w:styleId="Tablecaption1">
    <w:name w:val="Table caption1"/>
    <w:basedOn w:val="Navaden"/>
    <w:qFormat/>
    <w:pPr>
      <w:shd w:val="clear" w:color="auto" w:fill="FFFFFF"/>
      <w:spacing w:line="240" w:lineRule="atLeast"/>
    </w:pPr>
    <w:rPr>
      <w:rFonts w:ascii="Candara" w:hAnsi="Candara"/>
      <w:b/>
      <w:sz w:val="18"/>
      <w:szCs w:val="20"/>
      <w:lang w:val="x-none" w:eastAsia="x-none"/>
    </w:rPr>
  </w:style>
  <w:style w:type="paragraph" w:customStyle="1" w:styleId="Bodytext41">
    <w:name w:val="Body text (4)1"/>
    <w:basedOn w:val="Navaden"/>
    <w:qFormat/>
    <w:pPr>
      <w:shd w:val="clear" w:color="auto" w:fill="FFFFFF"/>
      <w:spacing w:line="240" w:lineRule="atLeast"/>
    </w:pPr>
    <w:rPr>
      <w:rFonts w:ascii="Franklin Gothic Medium" w:hAnsi="Franklin Gothic Medium"/>
      <w:sz w:val="16"/>
      <w:szCs w:val="20"/>
      <w:lang w:val="x-none" w:eastAsia="x-none"/>
    </w:rPr>
  </w:style>
  <w:style w:type="paragraph" w:customStyle="1" w:styleId="Bodytext21">
    <w:name w:val="Body text (2)1"/>
    <w:basedOn w:val="Navaden"/>
    <w:qFormat/>
    <w:pPr>
      <w:shd w:val="clear" w:color="auto" w:fill="FFFFFF"/>
      <w:spacing w:line="240" w:lineRule="atLeast"/>
    </w:pPr>
    <w:rPr>
      <w:rFonts w:ascii="Franklin Gothic Medium" w:hAnsi="Franklin Gothic Medium"/>
      <w:sz w:val="20"/>
      <w:szCs w:val="20"/>
      <w:lang w:val="x-none" w:eastAsia="x-none"/>
    </w:rPr>
  </w:style>
  <w:style w:type="paragraph" w:customStyle="1" w:styleId="Bodytext61">
    <w:name w:val="Body text (6)1"/>
    <w:basedOn w:val="Navaden"/>
    <w:qFormat/>
    <w:pPr>
      <w:shd w:val="clear" w:color="auto" w:fill="FFFFFF"/>
      <w:spacing w:before="360" w:after="240" w:line="240" w:lineRule="atLeast"/>
    </w:pPr>
    <w:rPr>
      <w:rFonts w:ascii="Franklin Gothic Medium" w:hAnsi="Franklin Gothic Medium"/>
      <w:b/>
      <w:sz w:val="20"/>
      <w:szCs w:val="20"/>
      <w:lang w:val="x-none" w:eastAsia="x-none"/>
    </w:rPr>
  </w:style>
  <w:style w:type="paragraph" w:customStyle="1" w:styleId="Bodytext71">
    <w:name w:val="Body text (7)1"/>
    <w:basedOn w:val="Navaden"/>
    <w:qFormat/>
    <w:pPr>
      <w:shd w:val="clear" w:color="auto" w:fill="FFFFFF"/>
      <w:spacing w:line="240" w:lineRule="atLeast"/>
    </w:pPr>
    <w:rPr>
      <w:rFonts w:ascii="Candara" w:hAnsi="Candara"/>
      <w:b/>
      <w:sz w:val="18"/>
      <w:szCs w:val="20"/>
      <w:lang w:val="x-none" w:eastAsia="x-none"/>
    </w:rPr>
  </w:style>
  <w:style w:type="paragraph" w:customStyle="1" w:styleId="Tableofcontents21">
    <w:name w:val="Table of contents (2)1"/>
    <w:basedOn w:val="Navaden"/>
    <w:qFormat/>
    <w:pPr>
      <w:shd w:val="clear" w:color="auto" w:fill="FFFFFF"/>
      <w:spacing w:line="346" w:lineRule="exact"/>
      <w:ind w:hanging="320"/>
    </w:pPr>
    <w:rPr>
      <w:rFonts w:ascii="Franklin Gothic Medium" w:hAnsi="Franklin Gothic Medium"/>
      <w:sz w:val="20"/>
      <w:szCs w:val="20"/>
      <w:lang w:val="x-none" w:eastAsia="x-none"/>
    </w:rPr>
  </w:style>
  <w:style w:type="paragraph" w:customStyle="1" w:styleId="Bodytext91">
    <w:name w:val="Body text (9)1"/>
    <w:basedOn w:val="Navaden"/>
    <w:qFormat/>
    <w:pPr>
      <w:shd w:val="clear" w:color="auto" w:fill="FFFFFF"/>
      <w:spacing w:before="120" w:line="205" w:lineRule="exact"/>
      <w:jc w:val="center"/>
    </w:pPr>
    <w:rPr>
      <w:rFonts w:ascii="Franklin Gothic Medium" w:hAnsi="Franklin Gothic Medium"/>
      <w:sz w:val="20"/>
      <w:szCs w:val="20"/>
      <w:lang w:val="x-none" w:eastAsia="x-none"/>
    </w:rPr>
  </w:style>
  <w:style w:type="paragraph" w:customStyle="1" w:styleId="Bodytext1">
    <w:name w:val="Body text1"/>
    <w:basedOn w:val="Navaden"/>
    <w:qFormat/>
    <w:pPr>
      <w:shd w:val="clear" w:color="auto" w:fill="FFFFFF"/>
      <w:spacing w:line="205" w:lineRule="exact"/>
      <w:ind w:hanging="320"/>
      <w:jc w:val="both"/>
    </w:pPr>
    <w:rPr>
      <w:rFonts w:ascii="Franklin Gothic Medium" w:hAnsi="Franklin Gothic Medium"/>
      <w:sz w:val="20"/>
      <w:szCs w:val="20"/>
      <w:lang w:val="x-none" w:eastAsia="x-none"/>
    </w:rPr>
  </w:style>
  <w:style w:type="paragraph" w:customStyle="1" w:styleId="Srednjamrea1poudarek21">
    <w:name w:val="Srednja mreža 1 – poudarek 21"/>
    <w:basedOn w:val="Navaden"/>
    <w:qFormat/>
    <w:pPr>
      <w:ind w:left="708"/>
    </w:pPr>
  </w:style>
  <w:style w:type="paragraph" w:customStyle="1" w:styleId="xl31">
    <w:name w:val="xl31"/>
    <w:basedOn w:val="Navaden"/>
    <w:qFormat/>
    <w:pPr>
      <w:spacing w:before="280" w:after="280"/>
      <w:textAlignment w:val="top"/>
    </w:pPr>
    <w:rPr>
      <w:rFonts w:cs="Arial"/>
      <w:b/>
      <w:bCs/>
      <w:sz w:val="28"/>
      <w:szCs w:val="28"/>
    </w:rPr>
  </w:style>
  <w:style w:type="paragraph" w:customStyle="1" w:styleId="p7">
    <w:name w:val="p7"/>
    <w:basedOn w:val="Navaden"/>
    <w:qFormat/>
    <w:pPr>
      <w:widowControl w:val="0"/>
      <w:tabs>
        <w:tab w:val="left" w:pos="440"/>
      </w:tabs>
      <w:ind w:left="1000"/>
    </w:pPr>
    <w:rPr>
      <w:rFonts w:ascii="Times New Roman" w:hAnsi="Times New Roman"/>
      <w:sz w:val="24"/>
      <w:szCs w:val="20"/>
    </w:rPr>
  </w:style>
  <w:style w:type="paragraph" w:styleId="Podnaslov">
    <w:name w:val="Subtitle"/>
    <w:basedOn w:val="Navaden"/>
    <w:qFormat/>
    <w:pPr>
      <w:jc w:val="center"/>
    </w:pPr>
    <w:rPr>
      <w:b/>
      <w:i/>
      <w:sz w:val="24"/>
      <w:szCs w:val="24"/>
      <w:u w:val="single"/>
      <w:lang w:val="x-none"/>
    </w:rPr>
  </w:style>
  <w:style w:type="paragraph" w:styleId="Telobesedila-zamik">
    <w:name w:val="Body Text Indent"/>
    <w:basedOn w:val="Navaden"/>
    <w:pPr>
      <w:ind w:left="283"/>
      <w:jc w:val="both"/>
    </w:pPr>
    <w:rPr>
      <w:sz w:val="20"/>
      <w:szCs w:val="20"/>
      <w:lang w:val="x-none"/>
    </w:rPr>
  </w:style>
  <w:style w:type="paragraph" w:customStyle="1" w:styleId="p6">
    <w:name w:val="p6"/>
    <w:basedOn w:val="Navaden"/>
    <w:qFormat/>
    <w:pPr>
      <w:widowControl w:val="0"/>
      <w:tabs>
        <w:tab w:val="left" w:pos="440"/>
      </w:tabs>
      <w:spacing w:line="194" w:lineRule="auto"/>
      <w:ind w:left="1008" w:hanging="432"/>
    </w:pPr>
    <w:rPr>
      <w:rFonts w:ascii="Times New Roman" w:hAnsi="Times New Roman"/>
      <w:sz w:val="24"/>
      <w:szCs w:val="20"/>
    </w:rPr>
  </w:style>
  <w:style w:type="paragraph" w:styleId="Telobesedila-zamik2">
    <w:name w:val="Body Text Indent 2"/>
    <w:basedOn w:val="Navaden"/>
    <w:qFormat/>
    <w:pPr>
      <w:ind w:left="283"/>
      <w:jc w:val="both"/>
    </w:pPr>
    <w:rPr>
      <w:b/>
      <w:sz w:val="20"/>
      <w:szCs w:val="20"/>
      <w:lang w:val="x-none"/>
    </w:rPr>
  </w:style>
  <w:style w:type="paragraph" w:customStyle="1" w:styleId="BodyText210">
    <w:name w:val="Body Text 21"/>
    <w:basedOn w:val="Navaden"/>
    <w:qFormat/>
    <w:pPr>
      <w:jc w:val="both"/>
    </w:pPr>
    <w:rPr>
      <w:rFonts w:ascii="Times New Roman" w:hAnsi="Times New Roman"/>
      <w:sz w:val="24"/>
      <w:szCs w:val="20"/>
    </w:rPr>
  </w:style>
  <w:style w:type="paragraph" w:customStyle="1" w:styleId="Slog3">
    <w:name w:val="Slog3"/>
    <w:basedOn w:val="Navaden"/>
    <w:qFormat/>
    <w:pPr>
      <w:jc w:val="both"/>
    </w:pPr>
    <w:rPr>
      <w:rFonts w:ascii="Times New Roman" w:hAnsi="Times New Roman"/>
      <w:sz w:val="24"/>
      <w:szCs w:val="24"/>
    </w:rPr>
  </w:style>
  <w:style w:type="paragraph" w:customStyle="1" w:styleId="Slog2">
    <w:name w:val="Slog2"/>
    <w:basedOn w:val="Navaden"/>
    <w:qFormat/>
    <w:pPr>
      <w:pBdr>
        <w:top w:val="single" w:sz="4" w:space="1" w:color="00000A"/>
        <w:left w:val="single" w:sz="4" w:space="4" w:color="00000A"/>
        <w:bottom w:val="single" w:sz="4" w:space="1" w:color="00000A"/>
        <w:right w:val="single" w:sz="4" w:space="4" w:color="00000A"/>
      </w:pBdr>
      <w:ind w:left="720"/>
      <w:jc w:val="both"/>
    </w:pPr>
    <w:rPr>
      <w:rFonts w:ascii="Times New Roman" w:hAnsi="Times New Roman"/>
      <w:b/>
      <w:sz w:val="24"/>
      <w:szCs w:val="24"/>
    </w:rPr>
  </w:style>
  <w:style w:type="paragraph" w:styleId="Telobesedila-zamik3">
    <w:name w:val="Body Text Indent 3"/>
    <w:basedOn w:val="Navaden"/>
    <w:qFormat/>
    <w:pPr>
      <w:spacing w:after="120"/>
      <w:ind w:left="283"/>
    </w:pPr>
    <w:rPr>
      <w:sz w:val="16"/>
      <w:szCs w:val="16"/>
      <w:lang w:val="x-none"/>
    </w:rPr>
  </w:style>
  <w:style w:type="paragraph" w:styleId="Golobesedilo">
    <w:name w:val="Plain Text"/>
    <w:basedOn w:val="Navaden"/>
    <w:qFormat/>
    <w:rPr>
      <w:rFonts w:ascii="Courier New" w:hAnsi="Courier New"/>
      <w:sz w:val="20"/>
      <w:szCs w:val="20"/>
      <w:lang w:val="x-none"/>
    </w:rPr>
  </w:style>
  <w:style w:type="paragraph" w:customStyle="1" w:styleId="Default">
    <w:name w:val="Default"/>
    <w:qFormat/>
    <w:pPr>
      <w:spacing w:line="276" w:lineRule="auto"/>
      <w:ind w:right="6"/>
      <w:jc w:val="both"/>
    </w:pPr>
    <w:rPr>
      <w:rFonts w:cs="Arial"/>
      <w:color w:val="000000"/>
      <w:sz w:val="24"/>
      <w:szCs w:val="24"/>
    </w:rPr>
  </w:style>
  <w:style w:type="paragraph" w:styleId="Zgradbadokumenta">
    <w:name w:val="Document Map"/>
    <w:basedOn w:val="Navaden"/>
    <w:qFormat/>
    <w:pPr>
      <w:shd w:val="clear" w:color="auto" w:fill="000080"/>
    </w:pPr>
    <w:rPr>
      <w:rFonts w:ascii="Tahoma" w:hAnsi="Tahoma"/>
      <w:sz w:val="20"/>
      <w:szCs w:val="20"/>
      <w:lang w:val="x-none"/>
    </w:rPr>
  </w:style>
  <w:style w:type="paragraph" w:customStyle="1" w:styleId="Style3">
    <w:name w:val="Style3"/>
    <w:basedOn w:val="Navaden"/>
    <w:qFormat/>
    <w:pPr>
      <w:pBdr>
        <w:top w:val="single" w:sz="4" w:space="1" w:color="00000A"/>
        <w:left w:val="single" w:sz="4" w:space="4" w:color="00000A"/>
        <w:bottom w:val="single" w:sz="4" w:space="1" w:color="00000A"/>
        <w:right w:val="single" w:sz="4" w:space="4" w:color="00000A"/>
      </w:pBdr>
      <w:jc w:val="center"/>
      <w:textAlignment w:val="baseline"/>
    </w:pPr>
    <w:rPr>
      <w:rFonts w:cs="Calibri"/>
      <w:b/>
      <w:sz w:val="23"/>
      <w:szCs w:val="23"/>
    </w:rPr>
  </w:style>
  <w:style w:type="paragraph" w:customStyle="1" w:styleId="Odstavekseznama1">
    <w:name w:val="Odstavek seznama1"/>
    <w:basedOn w:val="Navaden"/>
    <w:qFormat/>
    <w:pPr>
      <w:ind w:left="720"/>
    </w:pPr>
  </w:style>
  <w:style w:type="paragraph" w:customStyle="1" w:styleId="Heading51">
    <w:name w:val="Heading #51"/>
    <w:basedOn w:val="Navaden"/>
    <w:qFormat/>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qFormat/>
    <w:pPr>
      <w:keepLines/>
      <w:numPr>
        <w:numId w:val="0"/>
      </w:numPr>
      <w:spacing w:before="480" w:after="0"/>
    </w:pPr>
    <w:rPr>
      <w:color w:val="365F91"/>
      <w:kern w:val="0"/>
      <w:sz w:val="28"/>
      <w:szCs w:val="28"/>
    </w:rPr>
  </w:style>
  <w:style w:type="paragraph" w:styleId="Kazalovsebine1">
    <w:name w:val="toc 1"/>
    <w:basedOn w:val="Navaden"/>
    <w:autoRedefine/>
    <w:uiPriority w:val="39"/>
    <w:pPr>
      <w:tabs>
        <w:tab w:val="left" w:pos="440"/>
        <w:tab w:val="right" w:leader="dot" w:pos="9062"/>
      </w:tabs>
    </w:pPr>
  </w:style>
  <w:style w:type="paragraph" w:styleId="Kazalovsebine2">
    <w:name w:val="toc 2"/>
    <w:basedOn w:val="Navaden"/>
    <w:autoRedefine/>
    <w:uiPriority w:val="39"/>
    <w:pPr>
      <w:tabs>
        <w:tab w:val="left" w:pos="660"/>
        <w:tab w:val="right" w:leader="dot" w:pos="9062"/>
      </w:tabs>
      <w:ind w:left="221"/>
    </w:pPr>
  </w:style>
  <w:style w:type="paragraph" w:styleId="Kazalovsebine3">
    <w:name w:val="toc 3"/>
    <w:basedOn w:val="Navaden"/>
    <w:autoRedefine/>
    <w:uiPriority w:val="39"/>
    <w:pPr>
      <w:spacing w:after="100"/>
      <w:ind w:left="440"/>
    </w:pPr>
  </w:style>
  <w:style w:type="paragraph" w:styleId="Kazalovsebine4">
    <w:name w:val="toc 4"/>
    <w:basedOn w:val="Navaden"/>
    <w:autoRedefine/>
    <w:pPr>
      <w:spacing w:after="100"/>
      <w:ind w:left="660"/>
    </w:pPr>
  </w:style>
  <w:style w:type="paragraph" w:styleId="Kazalovsebine5">
    <w:name w:val="toc 5"/>
    <w:basedOn w:val="Navaden"/>
    <w:autoRedefine/>
    <w:pPr>
      <w:spacing w:after="100"/>
      <w:ind w:left="880"/>
    </w:pPr>
  </w:style>
  <w:style w:type="paragraph" w:styleId="Kazalovsebine6">
    <w:name w:val="toc 6"/>
    <w:basedOn w:val="Navaden"/>
    <w:autoRedefine/>
    <w:pPr>
      <w:spacing w:after="100"/>
      <w:ind w:left="1100"/>
    </w:pPr>
  </w:style>
  <w:style w:type="paragraph" w:styleId="Kazalovsebine7">
    <w:name w:val="toc 7"/>
    <w:basedOn w:val="Navaden"/>
    <w:autoRedefine/>
    <w:pPr>
      <w:spacing w:after="100"/>
      <w:ind w:left="1320"/>
    </w:pPr>
  </w:style>
  <w:style w:type="paragraph" w:styleId="Kazalovsebine8">
    <w:name w:val="toc 8"/>
    <w:basedOn w:val="Navaden"/>
    <w:autoRedefine/>
    <w:pPr>
      <w:spacing w:after="100"/>
      <w:ind w:left="1540"/>
    </w:pPr>
  </w:style>
  <w:style w:type="paragraph" w:styleId="Kazalovsebine9">
    <w:name w:val="toc 9"/>
    <w:basedOn w:val="Navaden"/>
    <w:autoRedefine/>
    <w:pPr>
      <w:spacing w:after="100"/>
      <w:ind w:left="1760"/>
    </w:pPr>
  </w:style>
  <w:style w:type="paragraph" w:styleId="HTML-oblikovano">
    <w:name w:val="HTML Preformatted"/>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paragraph" w:customStyle="1" w:styleId="ListParagraph1">
    <w:name w:val="List Paragraph1"/>
    <w:basedOn w:val="Navaden"/>
    <w:qFormat/>
    <w:pPr>
      <w:ind w:left="720"/>
    </w:pPr>
  </w:style>
  <w:style w:type="paragraph" w:styleId="Navaden-zamik">
    <w:name w:val="Normal Indent"/>
    <w:basedOn w:val="Navaden"/>
    <w:qFormat/>
    <w:pPr>
      <w:ind w:left="708"/>
    </w:pPr>
    <w:rPr>
      <w:rFonts w:ascii="Times New Roman" w:eastAsia="Times New Roman" w:hAnsi="Times New Roman"/>
      <w:sz w:val="24"/>
      <w:szCs w:val="24"/>
    </w:rPr>
  </w:style>
  <w:style w:type="paragraph" w:styleId="Oznaenseznam3">
    <w:name w:val="List Bullet 3"/>
    <w:basedOn w:val="Navaden"/>
    <w:autoRedefine/>
    <w:qFormat/>
    <w:rPr>
      <w:rFonts w:ascii="SLO_Swiss" w:eastAsia="Times New Roman" w:hAnsi="SLO_Swiss"/>
      <w:sz w:val="20"/>
      <w:szCs w:val="20"/>
    </w:rPr>
  </w:style>
  <w:style w:type="paragraph" w:customStyle="1" w:styleId="Srednjesenenje1poudarek11">
    <w:name w:val="Srednje senčenje 1 – poudarek 11"/>
    <w:qFormat/>
    <w:pPr>
      <w:spacing w:line="276" w:lineRule="auto"/>
    </w:pPr>
    <w:rPr>
      <w:rFonts w:ascii="Times New Roman" w:eastAsia="Times New Roman" w:hAnsi="Times New Roman"/>
      <w:color w:val="00000A"/>
      <w:sz w:val="24"/>
      <w:szCs w:val="24"/>
    </w:rPr>
  </w:style>
  <w:style w:type="paragraph" w:customStyle="1" w:styleId="Srednjamrea1poudarek22">
    <w:name w:val="Srednja mreža 1 – poudarek 22"/>
    <w:basedOn w:val="Navaden"/>
    <w:qFormat/>
    <w:pPr>
      <w:ind w:left="708"/>
    </w:pPr>
    <w:rPr>
      <w:rFonts w:ascii="Times New Roman" w:eastAsia="Times New Roman" w:hAnsi="Times New Roman"/>
      <w:sz w:val="24"/>
      <w:szCs w:val="24"/>
    </w:rPr>
  </w:style>
  <w:style w:type="paragraph" w:customStyle="1" w:styleId="xxx">
    <w:name w:val="_xxx"/>
    <w:basedOn w:val="Navaden"/>
    <w:qFormat/>
    <w:rPr>
      <w:rFonts w:ascii="Swis721 Cn BT" w:eastAsia="Times New Roman" w:hAnsi="Swis721 Cn BT" w:cs="Arial"/>
      <w:sz w:val="20"/>
      <w:szCs w:val="20"/>
    </w:rPr>
  </w:style>
  <w:style w:type="paragraph" w:customStyle="1" w:styleId="----">
    <w:name w:val="----"/>
    <w:basedOn w:val="Navaden"/>
    <w:qFormat/>
    <w:pPr>
      <w:tabs>
        <w:tab w:val="left" w:pos="1418"/>
        <w:tab w:val="right" w:pos="7371"/>
        <w:tab w:val="left" w:pos="7513"/>
      </w:tabs>
    </w:pPr>
    <w:rPr>
      <w:rFonts w:ascii="Swis721 Cn BT" w:eastAsia="Times New Roman" w:hAnsi="Swis721 Cn BT" w:cs="Arial"/>
      <w:sz w:val="20"/>
      <w:szCs w:val="20"/>
    </w:rPr>
  </w:style>
  <w:style w:type="paragraph" w:customStyle="1" w:styleId="Brezrazmikov1">
    <w:name w:val="Brez razmikov1"/>
    <w:qFormat/>
    <w:pPr>
      <w:spacing w:line="276" w:lineRule="auto"/>
    </w:pPr>
    <w:rPr>
      <w:rFonts w:eastAsia="Times New Roman"/>
      <w:color w:val="00000A"/>
      <w:sz w:val="22"/>
      <w:lang w:eastAsia="en-US"/>
    </w:rPr>
  </w:style>
  <w:style w:type="paragraph" w:customStyle="1" w:styleId="ReportBullet">
    <w:name w:val="Report Bullet"/>
    <w:basedOn w:val="Navaden-zamik"/>
    <w:qFormat/>
    <w:pPr>
      <w:tabs>
        <w:tab w:val="left" w:pos="2160"/>
      </w:tabs>
      <w:spacing w:before="120" w:after="40"/>
      <w:ind w:left="0"/>
    </w:pPr>
    <w:rPr>
      <w:rFonts w:ascii="Arial" w:hAnsi="Arial"/>
      <w:sz w:val="20"/>
      <w:szCs w:val="20"/>
      <w:lang w:val="en-GB"/>
    </w:rPr>
  </w:style>
  <w:style w:type="paragraph" w:customStyle="1" w:styleId="Standard">
    <w:name w:val="Standard"/>
    <w:qFormat/>
    <w:pPr>
      <w:widowControl w:val="0"/>
      <w:suppressAutoHyphens/>
      <w:spacing w:line="276" w:lineRule="auto"/>
      <w:jc w:val="both"/>
      <w:textAlignment w:val="baseline"/>
    </w:pPr>
    <w:rPr>
      <w:rFonts w:ascii="Times New Roman" w:eastAsia="Times New Roman" w:hAnsi="Times New Roman" w:cs="Calibri"/>
      <w:color w:val="00000A"/>
      <w:kern w:val="2"/>
      <w:sz w:val="24"/>
      <w:lang w:eastAsia="zh-CN"/>
    </w:rPr>
  </w:style>
  <w:style w:type="paragraph" w:customStyle="1" w:styleId="BodyText22">
    <w:name w:val="Body Text 22"/>
    <w:basedOn w:val="Navaden"/>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pPr>
      <w:spacing w:line="260" w:lineRule="atLeast"/>
      <w:ind w:left="708"/>
    </w:pPr>
    <w:rPr>
      <w:rFonts w:eastAsia="Times New Roman"/>
      <w:sz w:val="20"/>
      <w:szCs w:val="24"/>
    </w:rPr>
  </w:style>
  <w:style w:type="paragraph" w:customStyle="1" w:styleId="Barvniseznampoudarek11">
    <w:name w:val="Barvni seznam – poudarek 11"/>
    <w:basedOn w:val="Navaden"/>
    <w:qFormat/>
    <w:pPr>
      <w:ind w:left="720"/>
      <w:contextualSpacing/>
    </w:pPr>
    <w:rPr>
      <w:rFonts w:eastAsia="Times New Roman"/>
      <w:sz w:val="24"/>
      <w:szCs w:val="24"/>
    </w:rPr>
  </w:style>
  <w:style w:type="paragraph" w:customStyle="1" w:styleId="Slog4">
    <w:name w:val="Slog4"/>
    <w:basedOn w:val="Naslov1"/>
    <w:autoRedefine/>
    <w:qFormat/>
    <w:pPr>
      <w:numPr>
        <w:numId w:val="0"/>
      </w:numPr>
      <w:pBdr>
        <w:top w:val="single" w:sz="4" w:space="1" w:color="00000A"/>
        <w:bottom w:val="single" w:sz="4" w:space="1" w:color="00000A"/>
      </w:pBdr>
      <w:spacing w:before="0" w:after="0"/>
      <w:jc w:val="center"/>
    </w:pPr>
    <w:rPr>
      <w:rFonts w:eastAsia="Times New Roman" w:cs="Arial"/>
      <w:sz w:val="28"/>
      <w:szCs w:val="28"/>
      <w:highlight w:val="blue"/>
    </w:rPr>
  </w:style>
  <w:style w:type="paragraph" w:styleId="NaslovTOC">
    <w:name w:val="TOC Heading"/>
    <w:basedOn w:val="Naslov1"/>
    <w:qFormat/>
    <w:pPr>
      <w:keepLines/>
      <w:numPr>
        <w:numId w:val="0"/>
      </w:numPr>
      <w:spacing w:before="480" w:after="0"/>
    </w:pPr>
    <w:rPr>
      <w:rFonts w:eastAsia="Times New Roman"/>
      <w:color w:val="365F91"/>
      <w:kern w:val="0"/>
      <w:sz w:val="28"/>
      <w:szCs w:val="28"/>
      <w:lang w:val="sl-SI"/>
    </w:rPr>
  </w:style>
  <w:style w:type="paragraph" w:customStyle="1" w:styleId="Slog5">
    <w:name w:val="Slog5"/>
    <w:basedOn w:val="Naslov2MK"/>
    <w:autoRedefine/>
    <w:qFormat/>
    <w:pPr>
      <w:pBdr>
        <w:bottom w:val="single" w:sz="4" w:space="1" w:color="00000A"/>
      </w:pBdr>
      <w:spacing w:line="276" w:lineRule="auto"/>
      <w:ind w:left="360" w:firstLine="0"/>
      <w:outlineLvl w:val="1"/>
    </w:pPr>
    <w:rPr>
      <w:rFonts w:ascii="Calibri" w:hAnsi="Calibri" w:cs="Calibri"/>
      <w:color w:val="5F497A"/>
      <w:sz w:val="23"/>
      <w:szCs w:val="23"/>
    </w:rPr>
  </w:style>
  <w:style w:type="paragraph" w:customStyle="1" w:styleId="Slog6">
    <w:name w:val="Slog6"/>
    <w:basedOn w:val="Slog5"/>
    <w:qFormat/>
  </w:style>
  <w:style w:type="paragraph" w:customStyle="1" w:styleId="Slog7">
    <w:name w:val="Slog7"/>
    <w:basedOn w:val="Naslov"/>
    <w:qFormat/>
    <w:pPr>
      <w:outlineLvl w:val="0"/>
    </w:pPr>
    <w:rPr>
      <w:rFonts w:ascii="Calibri" w:hAnsi="Calibri" w:cs="Calibri"/>
      <w:color w:val="5F497A"/>
      <w:sz w:val="28"/>
      <w:szCs w:val="28"/>
      <w:lang w:val="sl-SI"/>
    </w:rPr>
  </w:style>
  <w:style w:type="paragraph" w:customStyle="1" w:styleId="Slog8">
    <w:name w:val="Slog8"/>
    <w:basedOn w:val="Slog4"/>
    <w:qFormat/>
    <w:pPr>
      <w:shd w:val="clear" w:color="auto" w:fill="C6D9F1"/>
    </w:pPr>
    <w:rPr>
      <w:lang w:val="sl-SI"/>
    </w:rPr>
  </w:style>
  <w:style w:type="paragraph" w:customStyle="1" w:styleId="Slog9">
    <w:name w:val="Slog9"/>
    <w:basedOn w:val="Slog8"/>
    <w:qFormat/>
    <w:rPr>
      <w:sz w:val="24"/>
      <w:szCs w:val="24"/>
    </w:rPr>
  </w:style>
  <w:style w:type="paragraph" w:customStyle="1" w:styleId="Priloge">
    <w:name w:val="Priloge"/>
    <w:basedOn w:val="Navaden"/>
    <w:qFormat/>
    <w:pPr>
      <w:tabs>
        <w:tab w:val="right" w:pos="2556"/>
        <w:tab w:val="right" w:pos="5609"/>
      </w:tabs>
      <w:jc w:val="right"/>
    </w:pPr>
    <w:rPr>
      <w:rFonts w:cs="Calibri"/>
      <w:b/>
      <w:color w:val="5F497A"/>
      <w:sz w:val="23"/>
      <w:szCs w:val="23"/>
    </w:rPr>
  </w:style>
  <w:style w:type="paragraph" w:customStyle="1" w:styleId="Slog10">
    <w:name w:val="Slog10"/>
    <w:basedOn w:val="Slog6"/>
    <w:qFormat/>
    <w:pPr>
      <w:pBdr>
        <w:top w:val="single" w:sz="4" w:space="1" w:color="00000A"/>
        <w:left w:val="single" w:sz="4" w:space="31" w:color="00000A"/>
        <w:right w:val="single" w:sz="4" w:space="4" w:color="00000A"/>
      </w:pBdr>
      <w:shd w:val="clear" w:color="auto" w:fill="E5DFEC"/>
      <w:ind w:left="720"/>
    </w:pPr>
    <w:rPr>
      <w:color w:val="00000A"/>
    </w:rPr>
  </w:style>
  <w:style w:type="paragraph" w:styleId="Odstavekseznama">
    <w:name w:val="List Paragraph"/>
    <w:basedOn w:val="Naslov3"/>
    <w:qFormat/>
    <w:pPr>
      <w:numPr>
        <w:ilvl w:val="0"/>
        <w:numId w:val="0"/>
      </w:numPr>
      <w:contextualSpacing/>
    </w:pPr>
    <w:rPr>
      <w:rFonts w:ascii="Arial" w:hAnsi="Arial"/>
      <w:sz w:val="22"/>
    </w:rPr>
  </w:style>
  <w:style w:type="paragraph" w:customStyle="1" w:styleId="ZnakZnakZnak">
    <w:name w:val="Znak Znak Znak"/>
    <w:basedOn w:val="Navaden"/>
    <w:qFormat/>
    <w:pPr>
      <w:spacing w:after="160" w:line="240" w:lineRule="exact"/>
    </w:pPr>
    <w:rPr>
      <w:rFonts w:ascii="Tahoma" w:eastAsia="Times New Roman" w:hAnsi="Tahoma"/>
      <w:sz w:val="20"/>
      <w:szCs w:val="20"/>
      <w:lang w:val="en-US"/>
    </w:rPr>
  </w:style>
  <w:style w:type="paragraph" w:customStyle="1" w:styleId="Naslov2RD">
    <w:name w:val="Naslov 2 RD"/>
    <w:basedOn w:val="Naslov2MK"/>
    <w:qFormat/>
    <w:pPr>
      <w:widowControl w:val="0"/>
      <w:suppressAutoHyphens/>
      <w:spacing w:line="276" w:lineRule="auto"/>
      <w:ind w:left="0" w:firstLine="0"/>
      <w:jc w:val="both"/>
    </w:pPr>
    <w:rPr>
      <w:rFonts w:ascii="Calibri" w:eastAsia="Times New Roman" w:hAnsi="Calibri" w:cs="Calibri"/>
      <w:kern w:val="2"/>
      <w:lang w:eastAsia="zh-CN"/>
    </w:rPr>
  </w:style>
  <w:style w:type="paragraph" w:customStyle="1" w:styleId="Naslov22RD">
    <w:name w:val="Naslov 22 RD"/>
    <w:basedOn w:val="Standard"/>
    <w:qFormat/>
    <w:rPr>
      <w:rFonts w:ascii="Calibri" w:hAnsi="Calibri"/>
      <w:sz w:val="22"/>
    </w:rPr>
  </w:style>
  <w:style w:type="paragraph" w:customStyle="1" w:styleId="Naslov44RD">
    <w:name w:val="Naslov 44 RD"/>
    <w:basedOn w:val="Standard"/>
    <w:qFormat/>
    <w:rPr>
      <w:rFonts w:ascii="Calibri" w:hAnsi="Calibri"/>
      <w:b/>
      <w:sz w:val="22"/>
    </w:rPr>
  </w:style>
  <w:style w:type="paragraph" w:customStyle="1" w:styleId="ZnakZnak2ZnakZnakZnakZnak">
    <w:name w:val="Znak Znak2 Znak Znak Znak Znak"/>
    <w:basedOn w:val="Navaden"/>
    <w:qFormat/>
    <w:pPr>
      <w:spacing w:after="160" w:line="240" w:lineRule="exact"/>
    </w:pPr>
    <w:rPr>
      <w:rFonts w:ascii="Tahoma" w:eastAsia="Times New Roman" w:hAnsi="Tahoma"/>
      <w:sz w:val="20"/>
      <w:szCs w:val="20"/>
      <w:lang w:val="en-US"/>
    </w:rPr>
  </w:style>
  <w:style w:type="paragraph" w:styleId="Stvarnokazalo1">
    <w:name w:val="index 1"/>
    <w:basedOn w:val="Navaden"/>
    <w:autoRedefine/>
    <w:qFormat/>
    <w:pPr>
      <w:ind w:left="220" w:hanging="220"/>
    </w:pPr>
    <w:rPr>
      <w:rFonts w:ascii="Calibri" w:hAnsi="Calibri"/>
      <w:sz w:val="18"/>
      <w:szCs w:val="18"/>
    </w:rPr>
  </w:style>
  <w:style w:type="paragraph" w:styleId="Stvarnokazalo2">
    <w:name w:val="index 2"/>
    <w:basedOn w:val="Navaden"/>
    <w:autoRedefine/>
    <w:qFormat/>
    <w:pPr>
      <w:ind w:left="440" w:hanging="220"/>
    </w:pPr>
    <w:rPr>
      <w:rFonts w:ascii="Calibri" w:hAnsi="Calibri"/>
      <w:sz w:val="18"/>
      <w:szCs w:val="18"/>
    </w:rPr>
  </w:style>
  <w:style w:type="paragraph" w:styleId="Stvarnokazalo3">
    <w:name w:val="index 3"/>
    <w:basedOn w:val="Navaden"/>
    <w:autoRedefine/>
    <w:qFormat/>
    <w:pPr>
      <w:ind w:left="660" w:hanging="220"/>
    </w:pPr>
    <w:rPr>
      <w:rFonts w:ascii="Calibri" w:hAnsi="Calibri"/>
      <w:sz w:val="18"/>
      <w:szCs w:val="18"/>
    </w:rPr>
  </w:style>
  <w:style w:type="paragraph" w:styleId="Stvarnokazalo4">
    <w:name w:val="index 4"/>
    <w:basedOn w:val="Navaden"/>
    <w:autoRedefine/>
    <w:qFormat/>
    <w:pPr>
      <w:ind w:left="880" w:hanging="220"/>
    </w:pPr>
    <w:rPr>
      <w:rFonts w:ascii="Calibri" w:hAnsi="Calibri"/>
      <w:sz w:val="18"/>
      <w:szCs w:val="18"/>
    </w:rPr>
  </w:style>
  <w:style w:type="paragraph" w:styleId="Stvarnokazalo5">
    <w:name w:val="index 5"/>
    <w:basedOn w:val="Navaden"/>
    <w:autoRedefine/>
    <w:qFormat/>
    <w:pPr>
      <w:ind w:left="1100" w:hanging="220"/>
    </w:pPr>
    <w:rPr>
      <w:rFonts w:ascii="Calibri" w:hAnsi="Calibri"/>
      <w:sz w:val="18"/>
      <w:szCs w:val="18"/>
    </w:rPr>
  </w:style>
  <w:style w:type="paragraph" w:styleId="Stvarnokazalo6">
    <w:name w:val="index 6"/>
    <w:basedOn w:val="Navaden"/>
    <w:autoRedefine/>
    <w:qFormat/>
    <w:pPr>
      <w:ind w:left="1320" w:hanging="220"/>
    </w:pPr>
    <w:rPr>
      <w:rFonts w:ascii="Calibri" w:hAnsi="Calibri"/>
      <w:sz w:val="18"/>
      <w:szCs w:val="18"/>
    </w:rPr>
  </w:style>
  <w:style w:type="paragraph" w:styleId="Stvarnokazalo7">
    <w:name w:val="index 7"/>
    <w:basedOn w:val="Navaden"/>
    <w:autoRedefine/>
    <w:qFormat/>
    <w:pPr>
      <w:ind w:left="1540" w:hanging="220"/>
    </w:pPr>
    <w:rPr>
      <w:rFonts w:ascii="Calibri" w:hAnsi="Calibri"/>
      <w:sz w:val="18"/>
      <w:szCs w:val="18"/>
    </w:rPr>
  </w:style>
  <w:style w:type="paragraph" w:styleId="Stvarnokazalo8">
    <w:name w:val="index 8"/>
    <w:basedOn w:val="Navaden"/>
    <w:autoRedefine/>
    <w:qFormat/>
    <w:pPr>
      <w:ind w:left="1760" w:hanging="220"/>
    </w:pPr>
    <w:rPr>
      <w:rFonts w:ascii="Calibri" w:hAnsi="Calibri"/>
      <w:sz w:val="18"/>
      <w:szCs w:val="18"/>
    </w:rPr>
  </w:style>
  <w:style w:type="paragraph" w:styleId="Stvarnokazalo9">
    <w:name w:val="index 9"/>
    <w:basedOn w:val="Navaden"/>
    <w:autoRedefine/>
    <w:qFormat/>
    <w:pPr>
      <w:ind w:left="1980" w:hanging="220"/>
    </w:pPr>
    <w:rPr>
      <w:rFonts w:ascii="Calibri" w:hAnsi="Calibri"/>
      <w:sz w:val="18"/>
      <w:szCs w:val="18"/>
    </w:rPr>
  </w:style>
  <w:style w:type="paragraph" w:styleId="Stvarnokazalo-naslov">
    <w:name w:val="index heading"/>
    <w:basedOn w:val="Navaden"/>
    <w:qFormat/>
    <w:pPr>
      <w:spacing w:before="240" w:after="120"/>
      <w:jc w:val="center"/>
    </w:pPr>
    <w:rPr>
      <w:rFonts w:ascii="Calibri" w:hAnsi="Calibri"/>
      <w:b/>
      <w:bCs/>
      <w:sz w:val="26"/>
      <w:szCs w:val="26"/>
    </w:rPr>
  </w:style>
  <w:style w:type="paragraph" w:customStyle="1" w:styleId="javnanaroilapodnaslov">
    <w:name w:val="javna naročila podnaslov"/>
    <w:basedOn w:val="Naslov2"/>
    <w:autoRedefine/>
    <w:qFormat/>
    <w:pPr>
      <w:numPr>
        <w:ilvl w:val="0"/>
        <w:numId w:val="0"/>
      </w:numPr>
    </w:pPr>
    <w:rPr>
      <w:rFonts w:ascii="Arial" w:hAnsi="Arial" w:cs="Arial"/>
      <w:sz w:val="24"/>
      <w:u w:val="single"/>
    </w:rPr>
  </w:style>
  <w:style w:type="paragraph" w:customStyle="1" w:styleId="Javnonaroilo-naslov1">
    <w:name w:val="Javno naročilo - naslov 1"/>
    <w:basedOn w:val="Naslov1"/>
    <w:qFormat/>
    <w:pPr>
      <w:numPr>
        <w:numId w:val="0"/>
      </w:numPr>
    </w:pPr>
    <w:rPr>
      <w:rFonts w:cs="Arial"/>
    </w:rPr>
  </w:style>
  <w:style w:type="paragraph" w:customStyle="1" w:styleId="javnanaroila-naslov3">
    <w:name w:val="javna naročila - naslov 3"/>
    <w:basedOn w:val="Naslov2"/>
    <w:qFormat/>
    <w:pPr>
      <w:numPr>
        <w:ilvl w:val="0"/>
        <w:numId w:val="0"/>
      </w:numPr>
    </w:pPr>
    <w:rPr>
      <w:rFonts w:ascii="Arial" w:hAnsi="Arial" w:cs="Arial"/>
      <w:b w:val="0"/>
      <w:sz w:val="22"/>
    </w:rPr>
  </w:style>
  <w:style w:type="paragraph" w:customStyle="1" w:styleId="javnonaroilo-besedilo">
    <w:name w:val="javno naročilo - besedilo"/>
    <w:qFormat/>
    <w:pPr>
      <w:ind w:left="360" w:hanging="360"/>
    </w:pPr>
    <w:rPr>
      <w:rFonts w:eastAsia="Times New Roman" w:cs="Arial"/>
      <w:color w:val="00000A"/>
      <w:sz w:val="22"/>
      <w:szCs w:val="20"/>
    </w:rPr>
  </w:style>
  <w:style w:type="paragraph" w:customStyle="1" w:styleId="javnonaroilo-merila">
    <w:name w:val="javno naročilo - merila"/>
    <w:basedOn w:val="Navaden"/>
    <w:qFormat/>
    <w:pPr>
      <w:jc w:val="both"/>
    </w:pPr>
    <w:rPr>
      <w:rFonts w:cs="Arial"/>
    </w:rPr>
  </w:style>
  <w:style w:type="paragraph" w:customStyle="1" w:styleId="javnanaroila-tokovanje">
    <w:name w:val="javna naročila - točkovanje"/>
    <w:basedOn w:val="Navaden"/>
    <w:qFormat/>
    <w:rPr>
      <w:lang w:eastAsia="en-US"/>
    </w:rPr>
  </w:style>
  <w:style w:type="paragraph" w:customStyle="1" w:styleId="Slog13">
    <w:name w:val="Slog13"/>
    <w:basedOn w:val="Odstavekseznama"/>
    <w:qFormat/>
    <w:pPr>
      <w:jc w:val="both"/>
    </w:pPr>
    <w:rPr>
      <w:rFonts w:cs="Arial"/>
    </w:rPr>
  </w:style>
  <w:style w:type="paragraph" w:customStyle="1" w:styleId="Slog14">
    <w:name w:val="Slog14"/>
    <w:basedOn w:val="Navaden"/>
    <w:qFormat/>
    <w:pPr>
      <w:ind w:left="360" w:hanging="360"/>
    </w:pPr>
  </w:style>
  <w:style w:type="paragraph" w:customStyle="1" w:styleId="Slog15">
    <w:name w:val="Slog15"/>
    <w:basedOn w:val="Navaden"/>
    <w:qFormat/>
    <w:pPr>
      <w:jc w:val="both"/>
    </w:pPr>
    <w:rPr>
      <w:rFonts w:cs="Arial"/>
    </w:rPr>
  </w:style>
  <w:style w:type="paragraph" w:customStyle="1" w:styleId="Slog16">
    <w:name w:val="Slog16"/>
    <w:basedOn w:val="Navaden"/>
    <w:qFormat/>
    <w:rPr>
      <w:rFonts w:cs="Arial"/>
    </w:rPr>
  </w:style>
  <w:style w:type="paragraph" w:customStyle="1" w:styleId="Slog17">
    <w:name w:val="Slog17"/>
    <w:basedOn w:val="Navaden"/>
    <w:qFormat/>
    <w:rPr>
      <w:rFonts w:cs="Arial"/>
    </w:rPr>
  </w:style>
  <w:style w:type="paragraph" w:customStyle="1" w:styleId="Slog18">
    <w:name w:val="Slog18"/>
    <w:basedOn w:val="Navaden"/>
    <w:qFormat/>
    <w:pPr>
      <w:tabs>
        <w:tab w:val="left" w:pos="1728"/>
        <w:tab w:val="left" w:pos="7200"/>
      </w:tabs>
      <w:jc w:val="both"/>
    </w:pPr>
    <w:rPr>
      <w:rFonts w:eastAsia="Times New Roman" w:cs="Arial"/>
    </w:rPr>
  </w:style>
  <w:style w:type="paragraph" w:customStyle="1" w:styleId="Slog19">
    <w:name w:val="Slog19"/>
    <w:basedOn w:val="Navaden"/>
    <w:qFormat/>
    <w:pPr>
      <w:tabs>
        <w:tab w:val="left" w:pos="1728"/>
        <w:tab w:val="left" w:pos="7200"/>
      </w:tabs>
      <w:jc w:val="both"/>
    </w:pPr>
    <w:rPr>
      <w:rFonts w:eastAsia="Times New Roman" w:cs="Arial"/>
    </w:rPr>
  </w:style>
  <w:style w:type="paragraph" w:customStyle="1" w:styleId="Slog20">
    <w:name w:val="Slog20"/>
    <w:basedOn w:val="Navaden"/>
    <w:qFormat/>
    <w:pPr>
      <w:tabs>
        <w:tab w:val="left" w:pos="1728"/>
        <w:tab w:val="left" w:pos="7200"/>
      </w:tabs>
    </w:pPr>
    <w:rPr>
      <w:rFonts w:eastAsia="Times New Roman" w:cs="Arial"/>
    </w:rPr>
  </w:style>
  <w:style w:type="paragraph" w:customStyle="1" w:styleId="Slog21">
    <w:name w:val="Slog21"/>
    <w:basedOn w:val="Navaden"/>
    <w:qFormat/>
    <w:pPr>
      <w:jc w:val="both"/>
    </w:pPr>
    <w:rPr>
      <w:rFonts w:cs="Arial"/>
    </w:rPr>
  </w:style>
  <w:style w:type="paragraph" w:customStyle="1" w:styleId="Slog22">
    <w:name w:val="Slog22"/>
    <w:basedOn w:val="Navaden"/>
    <w:qFormat/>
    <w:pPr>
      <w:jc w:val="both"/>
    </w:pPr>
    <w:rPr>
      <w:rFonts w:cs="Arial"/>
    </w:rPr>
  </w:style>
  <w:style w:type="paragraph" w:customStyle="1" w:styleId="Slog23">
    <w:name w:val="Slog23"/>
    <w:basedOn w:val="Navaden"/>
    <w:qFormat/>
    <w:pPr>
      <w:jc w:val="both"/>
    </w:pPr>
    <w:rPr>
      <w:rFonts w:cs="Arial"/>
    </w:rPr>
  </w:style>
  <w:style w:type="paragraph" w:customStyle="1" w:styleId="Slog24">
    <w:name w:val="Slog24"/>
    <w:basedOn w:val="Navaden"/>
    <w:qFormat/>
    <w:pPr>
      <w:jc w:val="both"/>
    </w:pPr>
    <w:rPr>
      <w:rFonts w:cs="Arial"/>
    </w:rPr>
  </w:style>
  <w:style w:type="paragraph" w:customStyle="1" w:styleId="Slog25">
    <w:name w:val="Slog25"/>
    <w:basedOn w:val="Navaden"/>
    <w:qFormat/>
    <w:rPr>
      <w:rFonts w:cs="Arial"/>
    </w:rPr>
  </w:style>
  <w:style w:type="paragraph" w:customStyle="1" w:styleId="Slog26">
    <w:name w:val="Slog26"/>
    <w:basedOn w:val="Navaden"/>
    <w:qFormat/>
  </w:style>
  <w:style w:type="paragraph" w:customStyle="1" w:styleId="Slog27">
    <w:name w:val="Slog27"/>
    <w:basedOn w:val="Navaden"/>
    <w:qFormat/>
    <w:pPr>
      <w:jc w:val="both"/>
    </w:pPr>
  </w:style>
  <w:style w:type="paragraph" w:customStyle="1" w:styleId="Slog28">
    <w:name w:val="Slog28"/>
    <w:basedOn w:val="Navaden"/>
    <w:qFormat/>
    <w:pPr>
      <w:jc w:val="both"/>
    </w:pPr>
    <w:rPr>
      <w:rFonts w:cs="Arial"/>
    </w:rPr>
  </w:style>
  <w:style w:type="paragraph" w:customStyle="1" w:styleId="Slog29">
    <w:name w:val="Slog29"/>
    <w:basedOn w:val="Navaden"/>
    <w:qFormat/>
    <w:pPr>
      <w:jc w:val="both"/>
    </w:pPr>
    <w:rPr>
      <w:rFonts w:cs="Arial"/>
    </w:rPr>
  </w:style>
  <w:style w:type="paragraph" w:customStyle="1" w:styleId="Slog30">
    <w:name w:val="Slog30"/>
    <w:basedOn w:val="Navaden"/>
    <w:qFormat/>
    <w:rPr>
      <w:rFonts w:cs="Arial"/>
      <w:b/>
    </w:rPr>
  </w:style>
  <w:style w:type="paragraph" w:customStyle="1" w:styleId="Slog31">
    <w:name w:val="Slog31"/>
    <w:basedOn w:val="Navaden"/>
    <w:qFormat/>
  </w:style>
  <w:style w:type="paragraph" w:customStyle="1" w:styleId="Slog32">
    <w:name w:val="Slog32"/>
    <w:basedOn w:val="Navaden"/>
    <w:qFormat/>
    <w:pPr>
      <w:jc w:val="both"/>
    </w:pPr>
    <w:rPr>
      <w:rFonts w:eastAsia="Times New Roman" w:cs="Arial"/>
    </w:rPr>
  </w:style>
  <w:style w:type="paragraph" w:customStyle="1" w:styleId="Slog37">
    <w:name w:val="Slog37"/>
    <w:basedOn w:val="Navaden"/>
    <w:qFormat/>
    <w:pPr>
      <w:jc w:val="both"/>
    </w:pPr>
    <w:rPr>
      <w:rFonts w:cs="Arial"/>
    </w:rPr>
  </w:style>
  <w:style w:type="paragraph" w:customStyle="1" w:styleId="Slog33">
    <w:name w:val="Slog33"/>
    <w:basedOn w:val="Navaden"/>
    <w:qFormat/>
    <w:pPr>
      <w:jc w:val="both"/>
    </w:pPr>
  </w:style>
  <w:style w:type="paragraph" w:customStyle="1" w:styleId="Slog34">
    <w:name w:val="Slog34"/>
    <w:basedOn w:val="Navaden"/>
    <w:qFormat/>
    <w:pPr>
      <w:jc w:val="both"/>
    </w:pPr>
    <w:rPr>
      <w:rFonts w:cs="Arial"/>
    </w:rPr>
  </w:style>
  <w:style w:type="paragraph" w:customStyle="1" w:styleId="Slog35">
    <w:name w:val="Slog35"/>
    <w:basedOn w:val="Navaden"/>
    <w:qFormat/>
    <w:pPr>
      <w:jc w:val="both"/>
    </w:pPr>
    <w:rPr>
      <w:rFonts w:cs="Arial"/>
    </w:rPr>
  </w:style>
  <w:style w:type="paragraph" w:customStyle="1" w:styleId="Slog36">
    <w:name w:val="Slog36"/>
    <w:basedOn w:val="Navaden"/>
    <w:qFormat/>
    <w:pPr>
      <w:suppressAutoHyphens/>
    </w:pPr>
    <w:rPr>
      <w:rFonts w:eastAsia="Times New Roman" w:cs="Arial"/>
      <w:lang w:eastAsia="ar-SA"/>
    </w:rPr>
  </w:style>
  <w:style w:type="paragraph" w:customStyle="1" w:styleId="Slog38">
    <w:name w:val="Slog38"/>
    <w:basedOn w:val="Navaden"/>
    <w:qFormat/>
  </w:style>
  <w:style w:type="paragraph" w:customStyle="1" w:styleId="Slog39">
    <w:name w:val="Slog39"/>
    <w:basedOn w:val="Navaden"/>
    <w:qFormat/>
    <w:pPr>
      <w:jc w:val="both"/>
    </w:pPr>
    <w:rPr>
      <w:rFonts w:cs="Arial"/>
      <w:lang w:eastAsia="en-US"/>
    </w:rPr>
  </w:style>
  <w:style w:type="paragraph" w:customStyle="1" w:styleId="Slog40">
    <w:name w:val="Slog40"/>
    <w:basedOn w:val="Navaden"/>
    <w:qFormat/>
    <w:pPr>
      <w:jc w:val="both"/>
    </w:pPr>
    <w:rPr>
      <w:rFonts w:cs="Arial"/>
      <w:lang w:eastAsia="en-US"/>
    </w:rPr>
  </w:style>
  <w:style w:type="paragraph" w:customStyle="1" w:styleId="Slog63">
    <w:name w:val="Slog63"/>
    <w:basedOn w:val="Navaden"/>
    <w:qFormat/>
    <w:pPr>
      <w:jc w:val="both"/>
    </w:pPr>
    <w:rPr>
      <w:rFonts w:cs="Arial"/>
    </w:rPr>
  </w:style>
  <w:style w:type="paragraph" w:customStyle="1" w:styleId="Slog70">
    <w:name w:val="Slog70"/>
    <w:basedOn w:val="Navaden"/>
    <w:qFormat/>
    <w:pPr>
      <w:jc w:val="both"/>
    </w:pPr>
    <w:rPr>
      <w:rFonts w:cs="Arial"/>
    </w:rPr>
  </w:style>
  <w:style w:type="paragraph" w:customStyle="1" w:styleId="Slog71">
    <w:name w:val="Slog71"/>
    <w:basedOn w:val="Navaden"/>
    <w:qFormat/>
    <w:pPr>
      <w:jc w:val="both"/>
    </w:pPr>
    <w:rPr>
      <w:rFonts w:cs="Arial"/>
    </w:rPr>
  </w:style>
  <w:style w:type="paragraph" w:customStyle="1" w:styleId="Slog72">
    <w:name w:val="Slog72"/>
    <w:basedOn w:val="Navaden"/>
    <w:qFormat/>
    <w:pPr>
      <w:jc w:val="both"/>
    </w:pPr>
    <w:rPr>
      <w:rFonts w:cs="Arial"/>
    </w:rPr>
  </w:style>
  <w:style w:type="paragraph" w:customStyle="1" w:styleId="Vsebinaokvira">
    <w:name w:val="Vsebina okvira"/>
    <w:basedOn w:val="Navaden"/>
    <w:qFormat/>
  </w:style>
  <w:style w:type="paragraph" w:customStyle="1" w:styleId="Vsebinatabele">
    <w:name w:val="Vsebina tabele"/>
    <w:basedOn w:val="Navaden"/>
    <w:qFormat/>
    <w:pPr>
      <w:suppressLineNumbers/>
    </w:pPr>
  </w:style>
  <w:style w:type="paragraph" w:customStyle="1" w:styleId="Slog87">
    <w:name w:val="Slog87"/>
    <w:basedOn w:val="Navaden"/>
    <w:qFormat/>
    <w:pPr>
      <w:tabs>
        <w:tab w:val="left" w:pos="1728"/>
        <w:tab w:val="left" w:pos="7200"/>
      </w:tabs>
      <w:jc w:val="both"/>
    </w:pPr>
    <w:rPr>
      <w:rFonts w:cs="Arial"/>
    </w:rPr>
  </w:style>
  <w:style w:type="numbering" w:customStyle="1" w:styleId="Brezseznama1">
    <w:name w:val="Brez seznama1"/>
    <w:qFormat/>
  </w:style>
  <w:style w:type="numbering" w:customStyle="1" w:styleId="Brezseznama11">
    <w:name w:val="Brez seznama11"/>
    <w:qFormat/>
  </w:style>
  <w:style w:type="numbering" w:customStyle="1" w:styleId="WW8Num8">
    <w:name w:val="WW8Num8"/>
    <w:qFormat/>
  </w:style>
  <w:style w:type="numbering" w:customStyle="1" w:styleId="Slogjavnonaroilo">
    <w:name w:val="Slog javno naročilo"/>
    <w:qFormat/>
  </w:style>
  <w:style w:type="numbering" w:customStyle="1" w:styleId="Slog11">
    <w:name w:val="Slog11"/>
    <w:qFormat/>
  </w:style>
  <w:style w:type="character" w:styleId="Hiperpovezava">
    <w:name w:val="Hyperlink"/>
    <w:basedOn w:val="Privzetapisavaodstavka"/>
    <w:uiPriority w:val="99"/>
    <w:unhideWhenUsed/>
    <w:rsid w:val="001058FC"/>
    <w:rPr>
      <w:color w:val="0563C1" w:themeColor="hyperlink"/>
      <w:u w:val="single"/>
    </w:rPr>
  </w:style>
  <w:style w:type="paragraph" w:customStyle="1" w:styleId="Slog41">
    <w:name w:val="Slog41"/>
    <w:basedOn w:val="Navaden"/>
    <w:link w:val="Slog41Znak"/>
    <w:qFormat/>
    <w:rsid w:val="00DB6A57"/>
    <w:pPr>
      <w:numPr>
        <w:numId w:val="25"/>
      </w:numPr>
      <w:suppressAutoHyphens/>
      <w:snapToGrid w:val="0"/>
      <w:jc w:val="both"/>
    </w:pPr>
    <w:rPr>
      <w:rFonts w:asciiTheme="majorHAnsi" w:eastAsia="Times New Roman" w:hAnsiTheme="majorHAnsi" w:cs="Arial"/>
      <w:color w:val="auto"/>
      <w:sz w:val="24"/>
      <w:szCs w:val="24"/>
      <w:lang w:eastAsia="ar-SA"/>
    </w:rPr>
  </w:style>
  <w:style w:type="paragraph" w:customStyle="1" w:styleId="Slog42">
    <w:name w:val="Slog42"/>
    <w:basedOn w:val="Navaden"/>
    <w:link w:val="Slog42Znak"/>
    <w:qFormat/>
    <w:rsid w:val="007F5ABF"/>
    <w:pPr>
      <w:numPr>
        <w:numId w:val="27"/>
      </w:numPr>
      <w:jc w:val="both"/>
    </w:pPr>
    <w:rPr>
      <w:rFonts w:asciiTheme="majorHAnsi" w:hAnsiTheme="majorHAnsi" w:cs="Arial"/>
      <w:color w:val="auto"/>
      <w:sz w:val="24"/>
      <w:szCs w:val="24"/>
    </w:rPr>
  </w:style>
  <w:style w:type="character" w:customStyle="1" w:styleId="Slog41Znak">
    <w:name w:val="Slog41 Znak"/>
    <w:basedOn w:val="Privzetapisavaodstavka"/>
    <w:link w:val="Slog41"/>
    <w:rsid w:val="00DB6A57"/>
    <w:rPr>
      <w:rFonts w:asciiTheme="majorHAnsi" w:eastAsia="Times New Roman" w:hAnsiTheme="majorHAnsi" w:cs="Arial"/>
      <w:sz w:val="24"/>
      <w:szCs w:val="24"/>
      <w:lang w:eastAsia="ar-SA"/>
    </w:rPr>
  </w:style>
  <w:style w:type="paragraph" w:customStyle="1" w:styleId="Slog43">
    <w:name w:val="Slog43"/>
    <w:basedOn w:val="Navaden"/>
    <w:link w:val="Slog43Znak"/>
    <w:qFormat/>
    <w:rsid w:val="007F5ABF"/>
    <w:pPr>
      <w:numPr>
        <w:numId w:val="28"/>
      </w:numPr>
      <w:jc w:val="both"/>
    </w:pPr>
    <w:rPr>
      <w:rFonts w:asciiTheme="majorHAnsi" w:hAnsiTheme="majorHAnsi" w:cs="Arial"/>
      <w:color w:val="auto"/>
      <w:sz w:val="24"/>
      <w:szCs w:val="24"/>
    </w:rPr>
  </w:style>
  <w:style w:type="character" w:customStyle="1" w:styleId="Slog42Znak">
    <w:name w:val="Slog42 Znak"/>
    <w:basedOn w:val="Privzetapisavaodstavka"/>
    <w:link w:val="Slog42"/>
    <w:rsid w:val="007F5ABF"/>
    <w:rPr>
      <w:rFonts w:asciiTheme="majorHAnsi" w:hAnsiTheme="majorHAnsi" w:cs="Arial"/>
      <w:sz w:val="24"/>
      <w:szCs w:val="24"/>
    </w:rPr>
  </w:style>
  <w:style w:type="paragraph" w:customStyle="1" w:styleId="Slog44">
    <w:name w:val="Slog44"/>
    <w:basedOn w:val="Navaden"/>
    <w:link w:val="Slog44Znak"/>
    <w:qFormat/>
    <w:rsid w:val="007F5ABF"/>
    <w:pPr>
      <w:numPr>
        <w:numId w:val="29"/>
      </w:numPr>
      <w:jc w:val="both"/>
    </w:pPr>
    <w:rPr>
      <w:rFonts w:asciiTheme="majorHAnsi" w:hAnsiTheme="majorHAnsi" w:cs="Arial"/>
      <w:color w:val="auto"/>
      <w:sz w:val="24"/>
      <w:szCs w:val="24"/>
    </w:rPr>
  </w:style>
  <w:style w:type="character" w:customStyle="1" w:styleId="Slog43Znak">
    <w:name w:val="Slog43 Znak"/>
    <w:basedOn w:val="Privzetapisavaodstavka"/>
    <w:link w:val="Slog43"/>
    <w:rsid w:val="007F5ABF"/>
    <w:rPr>
      <w:rFonts w:asciiTheme="majorHAnsi" w:hAnsiTheme="majorHAnsi" w:cs="Arial"/>
      <w:sz w:val="24"/>
      <w:szCs w:val="24"/>
    </w:rPr>
  </w:style>
  <w:style w:type="paragraph" w:customStyle="1" w:styleId="Slog45">
    <w:name w:val="Slog45"/>
    <w:basedOn w:val="Navaden"/>
    <w:link w:val="Slog45Znak"/>
    <w:qFormat/>
    <w:rsid w:val="003878BA"/>
    <w:pPr>
      <w:numPr>
        <w:numId w:val="30"/>
      </w:numPr>
      <w:jc w:val="both"/>
    </w:pPr>
    <w:rPr>
      <w:rFonts w:asciiTheme="majorHAnsi" w:hAnsiTheme="majorHAnsi" w:cs="Arial"/>
      <w:color w:val="auto"/>
      <w:sz w:val="24"/>
      <w:szCs w:val="24"/>
    </w:rPr>
  </w:style>
  <w:style w:type="character" w:customStyle="1" w:styleId="Slog44Znak">
    <w:name w:val="Slog44 Znak"/>
    <w:basedOn w:val="Privzetapisavaodstavka"/>
    <w:link w:val="Slog44"/>
    <w:rsid w:val="007F5ABF"/>
    <w:rPr>
      <w:rFonts w:asciiTheme="majorHAnsi" w:hAnsiTheme="majorHAnsi" w:cs="Arial"/>
      <w:sz w:val="24"/>
      <w:szCs w:val="24"/>
    </w:rPr>
  </w:style>
  <w:style w:type="character" w:customStyle="1" w:styleId="Slog45Znak">
    <w:name w:val="Slog45 Znak"/>
    <w:basedOn w:val="Privzetapisavaodstavka"/>
    <w:link w:val="Slog45"/>
    <w:rsid w:val="003878BA"/>
    <w:rPr>
      <w:rFonts w:asciiTheme="majorHAnsi" w:hAnsiTheme="maj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3830</Words>
  <Characters>21831</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dc:description/>
  <cp:lastModifiedBy>Irena Štokelj</cp:lastModifiedBy>
  <cp:revision>2</cp:revision>
  <cp:lastPrinted>2021-12-28T08:49:00Z</cp:lastPrinted>
  <dcterms:created xsi:type="dcterms:W3CDTF">2021-12-28T08:50:00Z</dcterms:created>
  <dcterms:modified xsi:type="dcterms:W3CDTF">2021-12-28T08:50:00Z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